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392BCF" w:rsidRDefault="00B21FA0">
      <w:pPr>
        <w:shd w:val="clear" w:color="auto" w:fill="D9D9D9"/>
        <w:spacing w:before="40"/>
        <w:jc w:val="center"/>
        <w:rPr>
          <w:rFonts w:ascii="Times New Roman" w:eastAsia="Times New Roman" w:hAnsi="Times New Roman" w:cs="Times New Roman"/>
        </w:rPr>
      </w:pPr>
      <w:r>
        <w:rPr>
          <w:b/>
          <w:color w:val="000000"/>
        </w:rPr>
        <w:t>Δομή Σχεδίου Μαθήματος</w:t>
      </w:r>
    </w:p>
    <w:p w14:paraId="00000002" w14:textId="77777777" w:rsidR="00392BCF" w:rsidRDefault="00392BCF">
      <w:pPr>
        <w:rPr>
          <w:rFonts w:ascii="Times New Roman" w:eastAsia="Times New Roman" w:hAnsi="Times New Roman" w:cs="Times New Roman"/>
        </w:rPr>
      </w:pPr>
    </w:p>
    <w:p w14:paraId="00000003" w14:textId="77777777" w:rsidR="00392BCF" w:rsidRDefault="00B21FA0">
      <w:pPr>
        <w:spacing w:before="40" w:after="40"/>
        <w:jc w:val="both"/>
        <w:rPr>
          <w:rFonts w:ascii="Times New Roman" w:eastAsia="Times New Roman" w:hAnsi="Times New Roman" w:cs="Times New Roman"/>
        </w:rPr>
      </w:pPr>
      <w:r>
        <w:rPr>
          <w:b/>
          <w:color w:val="000000"/>
          <w:sz w:val="22"/>
          <w:szCs w:val="22"/>
        </w:rPr>
        <w:t>1. ΤΑΥΤΟΤΗΤΑ ΣΧΕΔΙΟΥ ΜΑΘΗΜΑΤΟΣ</w:t>
      </w:r>
    </w:p>
    <w:p w14:paraId="00000004" w14:textId="77777777" w:rsidR="00392BCF" w:rsidRDefault="00B21FA0">
      <w:pPr>
        <w:spacing w:before="40" w:after="40"/>
        <w:jc w:val="both"/>
        <w:rPr>
          <w:rFonts w:ascii="Times New Roman" w:eastAsia="Times New Roman" w:hAnsi="Times New Roman" w:cs="Times New Roman"/>
        </w:rPr>
      </w:pPr>
      <w:r>
        <w:rPr>
          <w:b/>
          <w:i/>
          <w:color w:val="000000"/>
          <w:sz w:val="22"/>
          <w:szCs w:val="22"/>
        </w:rPr>
        <w:t>Τίτλος Σχεδίου Μαθήματος:</w:t>
      </w:r>
    </w:p>
    <w:p w14:paraId="00000005" w14:textId="77777777" w:rsidR="00392BCF" w:rsidRDefault="00B21FA0">
      <w:pPr>
        <w:spacing w:after="160"/>
        <w:jc w:val="both"/>
        <w:rPr>
          <w:rFonts w:ascii="Times New Roman" w:eastAsia="Times New Roman" w:hAnsi="Times New Roman" w:cs="Times New Roman"/>
        </w:rPr>
      </w:pPr>
      <w:bookmarkStart w:id="0" w:name="bookmark=id.30j0zll" w:colFirst="0" w:colLast="0"/>
      <w:bookmarkStart w:id="1" w:name="bookmark=id.gjdgxs" w:colFirst="0" w:colLast="0"/>
      <w:bookmarkEnd w:id="0"/>
      <w:bookmarkEnd w:id="1"/>
      <w:r>
        <w:rPr>
          <w:color w:val="000000"/>
          <w:sz w:val="22"/>
          <w:szCs w:val="22"/>
        </w:rPr>
        <w:t>Ισομέρεια  οργανικών ενώσεων - Χημεία</w:t>
      </w:r>
    </w:p>
    <w:p w14:paraId="00000006" w14:textId="77777777" w:rsidR="00392BCF" w:rsidRDefault="00392BCF">
      <w:pPr>
        <w:spacing w:after="240"/>
        <w:rPr>
          <w:rFonts w:ascii="Times New Roman" w:eastAsia="Times New Roman" w:hAnsi="Times New Roman" w:cs="Times New Roman"/>
        </w:rPr>
      </w:pPr>
    </w:p>
    <w:p w14:paraId="00000007" w14:textId="77777777" w:rsidR="00392BCF" w:rsidRDefault="00B21FA0">
      <w:pPr>
        <w:spacing w:before="40" w:after="40"/>
        <w:jc w:val="both"/>
        <w:rPr>
          <w:rFonts w:ascii="Times New Roman" w:eastAsia="Times New Roman" w:hAnsi="Times New Roman" w:cs="Times New Roman"/>
        </w:rPr>
      </w:pPr>
      <w:r>
        <w:rPr>
          <w:b/>
          <w:i/>
          <w:color w:val="000000"/>
          <w:sz w:val="22"/>
          <w:szCs w:val="22"/>
        </w:rPr>
        <w:t>Βαθμίδα - Τάξη</w:t>
      </w:r>
    </w:p>
    <w:p w14:paraId="00000008" w14:textId="77777777" w:rsidR="00392BCF" w:rsidRDefault="00B21FA0">
      <w:pPr>
        <w:spacing w:before="40" w:after="40"/>
        <w:jc w:val="both"/>
        <w:rPr>
          <w:rFonts w:ascii="Times New Roman" w:eastAsia="Times New Roman" w:hAnsi="Times New Roman" w:cs="Times New Roman"/>
        </w:rPr>
      </w:pPr>
      <w:r>
        <w:rPr>
          <w:color w:val="000000"/>
          <w:sz w:val="22"/>
          <w:szCs w:val="22"/>
        </w:rPr>
        <w:t>Λύκειο – Β’ Λυκείου </w:t>
      </w:r>
    </w:p>
    <w:p w14:paraId="00000009" w14:textId="77777777" w:rsidR="00392BCF" w:rsidRDefault="00392BCF">
      <w:pPr>
        <w:rPr>
          <w:rFonts w:ascii="Times New Roman" w:eastAsia="Times New Roman" w:hAnsi="Times New Roman" w:cs="Times New Roman"/>
        </w:rPr>
      </w:pPr>
    </w:p>
    <w:p w14:paraId="0000000A" w14:textId="77777777" w:rsidR="00392BCF" w:rsidRDefault="00B21FA0">
      <w:pPr>
        <w:spacing w:before="40" w:after="40"/>
        <w:jc w:val="both"/>
        <w:rPr>
          <w:rFonts w:ascii="Times New Roman" w:eastAsia="Times New Roman" w:hAnsi="Times New Roman" w:cs="Times New Roman"/>
        </w:rPr>
      </w:pPr>
      <w:r>
        <w:rPr>
          <w:b/>
          <w:i/>
          <w:color w:val="000000"/>
          <w:sz w:val="22"/>
          <w:szCs w:val="22"/>
        </w:rPr>
        <w:t>Εμπλεκόμενες γνωστικές περιοχές και συμβατότητα με ΠΣ</w:t>
      </w:r>
    </w:p>
    <w:p w14:paraId="0000000B" w14:textId="4EB74C41" w:rsidR="00392BCF" w:rsidRDefault="00E34D9E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Χημεία - </w:t>
      </w:r>
      <w:r w:rsidR="00B21FA0">
        <w:rPr>
          <w:color w:val="000000"/>
          <w:sz w:val="22"/>
          <w:szCs w:val="22"/>
        </w:rPr>
        <w:t>Ισομέρεια  οργανικών ενώσεων</w:t>
      </w:r>
    </w:p>
    <w:p w14:paraId="0000000C" w14:textId="77777777" w:rsidR="00392BCF" w:rsidRDefault="00392BCF">
      <w:pPr>
        <w:rPr>
          <w:rFonts w:ascii="Times New Roman" w:eastAsia="Times New Roman" w:hAnsi="Times New Roman" w:cs="Times New Roman"/>
        </w:rPr>
      </w:pPr>
    </w:p>
    <w:p w14:paraId="0000000D" w14:textId="662D596F" w:rsidR="00392BCF" w:rsidRDefault="00B21FA0">
      <w:pPr>
        <w:spacing w:before="40" w:after="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Β. Οι μαθητές</w:t>
      </w:r>
      <w:r w:rsidR="005627A5">
        <w:rPr>
          <w:color w:val="000000"/>
          <w:sz w:val="22"/>
          <w:szCs w:val="22"/>
        </w:rPr>
        <w:t>/</w:t>
      </w:r>
      <w:proofErr w:type="spellStart"/>
      <w:r w:rsidR="005627A5">
        <w:rPr>
          <w:color w:val="000000"/>
          <w:sz w:val="22"/>
          <w:szCs w:val="22"/>
        </w:rPr>
        <w:t>τριες</w:t>
      </w:r>
      <w:proofErr w:type="spellEnd"/>
      <w:r>
        <w:rPr>
          <w:color w:val="000000"/>
          <w:sz w:val="22"/>
          <w:szCs w:val="22"/>
        </w:rPr>
        <w:t xml:space="preserve"> να είναι σε θέση :</w:t>
      </w:r>
    </w:p>
    <w:p w14:paraId="0000000E" w14:textId="77777777" w:rsidR="00392BCF" w:rsidRDefault="00392BCF">
      <w:pPr>
        <w:spacing w:before="40" w:after="40"/>
        <w:jc w:val="both"/>
        <w:rPr>
          <w:rFonts w:ascii="Times New Roman" w:eastAsia="Times New Roman" w:hAnsi="Times New Roman" w:cs="Times New Roman"/>
        </w:rPr>
      </w:pPr>
    </w:p>
    <w:p w14:paraId="0000000F" w14:textId="77777777" w:rsidR="00392BCF" w:rsidRPr="00E34D9E" w:rsidRDefault="00B21FA0">
      <w:pPr>
        <w:numPr>
          <w:ilvl w:val="0"/>
          <w:numId w:val="2"/>
        </w:numPr>
        <w:rPr>
          <w:rFonts w:asciiTheme="majorHAnsi" w:eastAsia="Times New Roman" w:hAnsiTheme="majorHAnsi" w:cstheme="majorHAnsi"/>
          <w:color w:val="000000"/>
          <w:sz w:val="22"/>
          <w:szCs w:val="22"/>
        </w:rPr>
      </w:pPr>
      <w:r w:rsidRPr="00E34D9E">
        <w:rPr>
          <w:rFonts w:asciiTheme="majorHAnsi" w:eastAsia="Times New Roman" w:hAnsiTheme="majorHAnsi" w:cstheme="majorHAnsi"/>
          <w:color w:val="000000"/>
          <w:sz w:val="22"/>
          <w:szCs w:val="22"/>
        </w:rPr>
        <w:t>Να προσδιορίζουν τα συντακτικά ισομερή των υδρογονανθράκων που αντιστοιχούν σε δεδομένο μοριακό τύπο (έως 5 άνθρακες)</w:t>
      </w:r>
    </w:p>
    <w:p w14:paraId="00000010" w14:textId="77777777" w:rsidR="00392BCF" w:rsidRPr="00E34D9E" w:rsidRDefault="00392BCF">
      <w:pPr>
        <w:rPr>
          <w:rFonts w:asciiTheme="majorHAnsi" w:eastAsia="Times New Roman" w:hAnsiTheme="majorHAnsi" w:cstheme="majorHAnsi"/>
          <w:sz w:val="22"/>
          <w:szCs w:val="22"/>
        </w:rPr>
      </w:pPr>
    </w:p>
    <w:p w14:paraId="00000011" w14:textId="77777777" w:rsidR="00392BCF" w:rsidRDefault="00B21FA0">
      <w:pPr>
        <w:spacing w:before="40" w:after="40"/>
        <w:ind w:right="-108"/>
        <w:jc w:val="both"/>
        <w:rPr>
          <w:rFonts w:ascii="Times New Roman" w:eastAsia="Times New Roman" w:hAnsi="Times New Roman" w:cs="Times New Roman"/>
        </w:rPr>
      </w:pPr>
      <w:r>
        <w:rPr>
          <w:color w:val="000000"/>
          <w:sz w:val="22"/>
          <w:szCs w:val="22"/>
        </w:rPr>
        <w:t xml:space="preserve">Γ. Προβλέπεται από το Αναλυτικό πρόγραμμα Σπουδών Χημεία Β’ Λυκείου η διδασκαλία της ενότητας </w:t>
      </w:r>
    </w:p>
    <w:p w14:paraId="00000012" w14:textId="77777777" w:rsidR="00392BCF" w:rsidRDefault="00B21FA0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Ισομέρεια  οργανικών ενώσεων</w:t>
      </w:r>
    </w:p>
    <w:p w14:paraId="00000013" w14:textId="77777777" w:rsidR="00392BCF" w:rsidRDefault="00392BCF">
      <w:pPr>
        <w:spacing w:before="40" w:after="40"/>
        <w:jc w:val="both"/>
        <w:rPr>
          <w:color w:val="000000"/>
          <w:sz w:val="22"/>
          <w:szCs w:val="22"/>
        </w:rPr>
      </w:pPr>
    </w:p>
    <w:p w14:paraId="00000015" w14:textId="5F0EA305" w:rsidR="00392BCF" w:rsidRPr="00F63C88" w:rsidRDefault="00B21FA0" w:rsidP="00F63C88">
      <w:pPr>
        <w:spacing w:before="40" w:after="40"/>
        <w:jc w:val="both"/>
        <w:rPr>
          <w:rFonts w:ascii="Times New Roman" w:eastAsia="Times New Roman" w:hAnsi="Times New Roman" w:cs="Times New Roman"/>
        </w:rPr>
      </w:pPr>
      <w:r>
        <w:rPr>
          <w:b/>
          <w:i/>
          <w:color w:val="000000"/>
          <w:sz w:val="22"/>
          <w:szCs w:val="22"/>
        </w:rPr>
        <w:t>Χρονική διάρκεια</w:t>
      </w:r>
      <w:r w:rsidR="00F63C88">
        <w:rPr>
          <w:rFonts w:ascii="Times New Roman" w:eastAsia="Times New Roman" w:hAnsi="Times New Roman" w:cs="Times New Roman"/>
        </w:rPr>
        <w:t xml:space="preserve">: 2 </w:t>
      </w:r>
      <w:r>
        <w:rPr>
          <w:color w:val="000000"/>
          <w:sz w:val="22"/>
          <w:szCs w:val="22"/>
        </w:rPr>
        <w:t>διδακτικές ώρες</w:t>
      </w:r>
    </w:p>
    <w:p w14:paraId="00000016" w14:textId="77777777" w:rsidR="00392BCF" w:rsidRDefault="00392BCF">
      <w:pPr>
        <w:rPr>
          <w:rFonts w:ascii="Times New Roman" w:eastAsia="Times New Roman" w:hAnsi="Times New Roman" w:cs="Times New Roman"/>
        </w:rPr>
      </w:pPr>
    </w:p>
    <w:p w14:paraId="00000017" w14:textId="77777777" w:rsidR="00392BCF" w:rsidRDefault="00B21FA0">
      <w:pPr>
        <w:spacing w:before="40" w:after="40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2. ΣΚΕΠΤΙΚΟ ΣΧΕΔΙΟΥ ΜΑΘΗΜΑΤΟΣ </w:t>
      </w:r>
      <w:r>
        <w:rPr>
          <w:color w:val="000000"/>
          <w:sz w:val="22"/>
          <w:szCs w:val="22"/>
        </w:rPr>
        <w:t xml:space="preserve">(και πιθανές αντιλήψεις μαθητών/τριών για το προς μελέτη θέμα) </w:t>
      </w:r>
      <w:r>
        <w:rPr>
          <w:b/>
          <w:color w:val="000000"/>
          <w:sz w:val="22"/>
          <w:szCs w:val="22"/>
        </w:rPr>
        <w:t>– ΕΠΙΣΤΗΜΟΝΙΚΟ/ΓΝΩΣΤΙΚΟ ΠΕΡΙΕΧΟΜΕΝΟ</w:t>
      </w:r>
    </w:p>
    <w:p w14:paraId="00000018" w14:textId="4F90E2DD" w:rsidR="00392BCF" w:rsidRDefault="00B21FA0">
      <w:pPr>
        <w:spacing w:before="40" w:after="40"/>
        <w:jc w:val="both"/>
        <w:rPr>
          <w:rFonts w:asciiTheme="majorHAnsi" w:eastAsia="Times New Roman" w:hAnsiTheme="majorHAnsi" w:cstheme="majorHAnsi"/>
          <w:color w:val="000000"/>
          <w:sz w:val="22"/>
          <w:szCs w:val="22"/>
        </w:rPr>
      </w:pPr>
      <w:r w:rsidRPr="00E34D9E">
        <w:rPr>
          <w:rFonts w:asciiTheme="majorHAnsi" w:eastAsia="Times New Roman" w:hAnsiTheme="majorHAnsi" w:cstheme="majorHAnsi"/>
          <w:color w:val="000000"/>
          <w:sz w:val="22"/>
          <w:szCs w:val="22"/>
        </w:rPr>
        <w:t xml:space="preserve">Να προσδιορίζουν τα συντακτικά ισομερή των υδρογονανθράκων που αντιστοιχούν σε δεδομένο μοριακό τύπο </w:t>
      </w:r>
    </w:p>
    <w:p w14:paraId="045C0F48" w14:textId="77777777" w:rsidR="00F63C88" w:rsidRPr="00E34D9E" w:rsidRDefault="00F63C88">
      <w:pPr>
        <w:spacing w:before="40" w:after="40"/>
        <w:jc w:val="both"/>
        <w:rPr>
          <w:rFonts w:asciiTheme="majorHAnsi" w:eastAsia="Times New Roman" w:hAnsiTheme="majorHAnsi" w:cstheme="majorHAnsi"/>
          <w:sz w:val="22"/>
          <w:szCs w:val="22"/>
        </w:rPr>
      </w:pPr>
    </w:p>
    <w:p w14:paraId="00000019" w14:textId="77777777" w:rsidR="00392BCF" w:rsidRDefault="00B21FA0">
      <w:pPr>
        <w:spacing w:before="40" w:after="40"/>
        <w:jc w:val="both"/>
        <w:rPr>
          <w:rFonts w:ascii="Times New Roman" w:eastAsia="Times New Roman" w:hAnsi="Times New Roman" w:cs="Times New Roman"/>
        </w:rPr>
      </w:pPr>
      <w:r>
        <w:rPr>
          <w:b/>
          <w:color w:val="000000"/>
          <w:sz w:val="22"/>
          <w:szCs w:val="22"/>
        </w:rPr>
        <w:t>3. ΠΡΟΑΠΑΙΤΟΥΜΕΝΕΣ ΓΝΩΣΕΙΣ ΚΑΙ ΕΠΙΘΥΜΗΤΕΣ ΔΕΞΙΟΤΗΤΕΣ</w:t>
      </w:r>
    </w:p>
    <w:p w14:paraId="0000001A" w14:textId="77777777" w:rsidR="00392BCF" w:rsidRDefault="00B21FA0">
      <w:pPr>
        <w:spacing w:before="40" w:after="40"/>
        <w:jc w:val="both"/>
        <w:rPr>
          <w:rFonts w:ascii="Times New Roman" w:eastAsia="Times New Roman" w:hAnsi="Times New Roman" w:cs="Times New Roman"/>
        </w:rPr>
      </w:pPr>
      <w:r>
        <w:rPr>
          <w:color w:val="000000"/>
          <w:sz w:val="22"/>
          <w:szCs w:val="22"/>
        </w:rPr>
        <w:t>Χημικός δεσμός και Περιοδικός Πίνακας</w:t>
      </w:r>
    </w:p>
    <w:p w14:paraId="0C2582D8" w14:textId="3FA04C0F" w:rsidR="00E70E3D" w:rsidRPr="00342C32" w:rsidRDefault="00E70E3D" w:rsidP="00E70E3D">
      <w:pPr>
        <w:spacing w:before="40" w:after="40"/>
        <w:jc w:val="both"/>
        <w:rPr>
          <w:rFonts w:ascii="Times New Roman" w:eastAsia="Times New Roman" w:hAnsi="Times New Roman" w:cs="Times New Roman"/>
        </w:rPr>
      </w:pPr>
      <w:r w:rsidRPr="00342C32">
        <w:rPr>
          <w:color w:val="000000"/>
          <w:sz w:val="22"/>
          <w:szCs w:val="22"/>
        </w:rPr>
        <w:t>Σε ότι αφορά τις Τ.Π.Ε. είναι απαραίτητο οι µ</w:t>
      </w:r>
      <w:proofErr w:type="spellStart"/>
      <w:r w:rsidRPr="00342C32">
        <w:rPr>
          <w:color w:val="000000"/>
          <w:sz w:val="22"/>
          <w:szCs w:val="22"/>
        </w:rPr>
        <w:t>αθητές</w:t>
      </w:r>
      <w:proofErr w:type="spellEnd"/>
      <w:r w:rsidR="009C341D">
        <w:rPr>
          <w:color w:val="000000"/>
          <w:sz w:val="22"/>
          <w:szCs w:val="22"/>
        </w:rPr>
        <w:t>/</w:t>
      </w:r>
      <w:bookmarkStart w:id="2" w:name="_GoBack"/>
      <w:bookmarkEnd w:id="2"/>
      <w:proofErr w:type="spellStart"/>
      <w:r>
        <w:rPr>
          <w:color w:val="000000"/>
          <w:sz w:val="22"/>
          <w:szCs w:val="22"/>
        </w:rPr>
        <w:t>τριες</w:t>
      </w:r>
      <w:proofErr w:type="spellEnd"/>
      <w:r w:rsidRPr="00342C32">
        <w:rPr>
          <w:color w:val="000000"/>
          <w:sz w:val="22"/>
          <w:szCs w:val="22"/>
        </w:rPr>
        <w:t xml:space="preserve"> να έχουν µ</w:t>
      </w:r>
      <w:proofErr w:type="spellStart"/>
      <w:r w:rsidRPr="00342C32">
        <w:rPr>
          <w:color w:val="000000"/>
          <w:sz w:val="22"/>
          <w:szCs w:val="22"/>
        </w:rPr>
        <w:t>ια</w:t>
      </w:r>
      <w:proofErr w:type="spellEnd"/>
      <w:r w:rsidRPr="00342C32">
        <w:rPr>
          <w:color w:val="000000"/>
          <w:sz w:val="22"/>
          <w:szCs w:val="22"/>
        </w:rPr>
        <w:t xml:space="preserve"> πρώτη επαφή και εξοικείωση µε τα </w:t>
      </w:r>
      <w:proofErr w:type="spellStart"/>
      <w:r w:rsidRPr="00342C32">
        <w:rPr>
          <w:color w:val="000000"/>
          <w:sz w:val="22"/>
          <w:szCs w:val="22"/>
        </w:rPr>
        <w:t>λογισµικά</w:t>
      </w:r>
      <w:proofErr w:type="spellEnd"/>
      <w:r w:rsidRPr="00342C32">
        <w:rPr>
          <w:color w:val="000000"/>
          <w:sz w:val="22"/>
          <w:szCs w:val="22"/>
        </w:rPr>
        <w:t xml:space="preserve"> που θα </w:t>
      </w:r>
      <w:proofErr w:type="spellStart"/>
      <w:r w:rsidRPr="00342C32">
        <w:rPr>
          <w:color w:val="000000"/>
          <w:sz w:val="22"/>
          <w:szCs w:val="22"/>
        </w:rPr>
        <w:t>χρησιµοποιηθούν</w:t>
      </w:r>
      <w:proofErr w:type="spellEnd"/>
      <w:r w:rsidRPr="00342C32">
        <w:rPr>
          <w:rFonts w:ascii="Times New Roman" w:eastAsia="Times New Roman" w:hAnsi="Times New Roman" w:cs="Times New Roman"/>
        </w:rPr>
        <w:t>.</w:t>
      </w:r>
    </w:p>
    <w:p w14:paraId="0000001B" w14:textId="77777777" w:rsidR="00392BCF" w:rsidRDefault="00392BCF">
      <w:pPr>
        <w:rPr>
          <w:rFonts w:ascii="Times New Roman" w:eastAsia="Times New Roman" w:hAnsi="Times New Roman" w:cs="Times New Roman"/>
        </w:rPr>
      </w:pPr>
    </w:p>
    <w:p w14:paraId="0000001C" w14:textId="77777777" w:rsidR="00392BCF" w:rsidRDefault="00B21FA0">
      <w:pPr>
        <w:spacing w:before="40" w:after="40"/>
        <w:jc w:val="both"/>
        <w:rPr>
          <w:rFonts w:ascii="Times New Roman" w:eastAsia="Times New Roman" w:hAnsi="Times New Roman" w:cs="Times New Roman"/>
        </w:rPr>
      </w:pPr>
      <w:r>
        <w:rPr>
          <w:b/>
          <w:color w:val="000000"/>
          <w:sz w:val="22"/>
          <w:szCs w:val="22"/>
        </w:rPr>
        <w:t>4. ΣΚΟΠΟΣ ΣΧΕΔΙΟΥ ΜΑΘΗΜΑΤΟΣ - ΠΡΟΣΔΟΚΩΜΕΝΑ ΜΑΘΗΣΙΑΚΑ ΑΠΟΤΕΛΕΣΜΑΤΑ</w:t>
      </w:r>
    </w:p>
    <w:p w14:paraId="0000001D" w14:textId="0CC1BE5F" w:rsidR="00392BCF" w:rsidRDefault="00B21FA0">
      <w:pPr>
        <w:spacing w:before="40" w:after="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Ο σκοπός  του σχεδίου μαθήματος  είναι  </w:t>
      </w:r>
      <w:r w:rsidR="005627A5">
        <w:rPr>
          <w:color w:val="000000"/>
          <w:sz w:val="22"/>
          <w:szCs w:val="22"/>
        </w:rPr>
        <w:t>οι μαθητές/</w:t>
      </w:r>
      <w:proofErr w:type="spellStart"/>
      <w:r w:rsidR="005627A5">
        <w:rPr>
          <w:color w:val="000000"/>
          <w:sz w:val="22"/>
          <w:szCs w:val="22"/>
        </w:rPr>
        <w:t>τριες</w:t>
      </w:r>
      <w:proofErr w:type="spellEnd"/>
      <w:r>
        <w:rPr>
          <w:color w:val="000000"/>
          <w:sz w:val="22"/>
          <w:szCs w:val="22"/>
        </w:rPr>
        <w:t>:</w:t>
      </w:r>
    </w:p>
    <w:p w14:paraId="0000001E" w14:textId="3B372B55" w:rsidR="00392BCF" w:rsidRPr="00E34D9E" w:rsidRDefault="00B21FA0">
      <w:pPr>
        <w:numPr>
          <w:ilvl w:val="0"/>
          <w:numId w:val="2"/>
        </w:numPr>
        <w:rPr>
          <w:rFonts w:asciiTheme="majorHAnsi" w:eastAsia="Times New Roman" w:hAnsiTheme="majorHAnsi" w:cstheme="majorHAnsi"/>
          <w:color w:val="000000"/>
          <w:sz w:val="22"/>
          <w:szCs w:val="22"/>
        </w:rPr>
      </w:pPr>
      <w:r w:rsidRPr="00E34D9E">
        <w:rPr>
          <w:rFonts w:asciiTheme="majorHAnsi" w:eastAsia="Times New Roman" w:hAnsiTheme="majorHAnsi" w:cstheme="majorHAnsi"/>
          <w:color w:val="000000"/>
          <w:sz w:val="22"/>
          <w:szCs w:val="22"/>
        </w:rPr>
        <w:t xml:space="preserve">Να προσδιορίζουν και να σχεδιάζουν τα συντακτικά ισομερή των υδρογονανθράκων που αντιστοιχούν σε δεδομένο μοριακό τύπο (έως 5 </w:t>
      </w:r>
      <w:r w:rsidR="001F7E8C">
        <w:rPr>
          <w:rFonts w:asciiTheme="majorHAnsi" w:eastAsia="Times New Roman" w:hAnsiTheme="majorHAnsi" w:cstheme="majorHAnsi"/>
          <w:color w:val="000000"/>
          <w:sz w:val="22"/>
          <w:szCs w:val="22"/>
        </w:rPr>
        <w:t xml:space="preserve">άτομα </w:t>
      </w:r>
      <w:r w:rsidRPr="00E34D9E">
        <w:rPr>
          <w:rFonts w:asciiTheme="majorHAnsi" w:eastAsia="Times New Roman" w:hAnsiTheme="majorHAnsi" w:cstheme="majorHAnsi"/>
          <w:color w:val="000000"/>
          <w:sz w:val="22"/>
          <w:szCs w:val="22"/>
        </w:rPr>
        <w:t>άνθρακ</w:t>
      </w:r>
      <w:r w:rsidR="001F7E8C">
        <w:rPr>
          <w:rFonts w:asciiTheme="majorHAnsi" w:eastAsia="Times New Roman" w:hAnsiTheme="majorHAnsi" w:cstheme="majorHAnsi"/>
          <w:color w:val="000000"/>
          <w:sz w:val="22"/>
          <w:szCs w:val="22"/>
        </w:rPr>
        <w:t>α</w:t>
      </w:r>
      <w:r w:rsidRPr="00E34D9E">
        <w:rPr>
          <w:rFonts w:asciiTheme="majorHAnsi" w:eastAsia="Times New Roman" w:hAnsiTheme="majorHAnsi" w:cstheme="majorHAnsi"/>
          <w:color w:val="000000"/>
          <w:sz w:val="22"/>
          <w:szCs w:val="22"/>
        </w:rPr>
        <w:t>)</w:t>
      </w:r>
    </w:p>
    <w:p w14:paraId="0000001F" w14:textId="77777777" w:rsidR="00392BCF" w:rsidRPr="00E34D9E" w:rsidRDefault="00B21FA0">
      <w:pPr>
        <w:numPr>
          <w:ilvl w:val="0"/>
          <w:numId w:val="2"/>
        </w:numPr>
        <w:rPr>
          <w:rFonts w:asciiTheme="majorHAnsi" w:eastAsia="Times New Roman" w:hAnsiTheme="majorHAnsi" w:cstheme="majorHAnsi"/>
          <w:color w:val="000000"/>
          <w:sz w:val="22"/>
          <w:szCs w:val="22"/>
        </w:rPr>
      </w:pPr>
      <w:r w:rsidRPr="00E34D9E">
        <w:rPr>
          <w:rFonts w:asciiTheme="majorHAnsi" w:eastAsia="Times New Roman" w:hAnsiTheme="majorHAnsi" w:cstheme="majorHAnsi"/>
          <w:color w:val="000000"/>
          <w:sz w:val="22"/>
          <w:szCs w:val="22"/>
        </w:rPr>
        <w:t>Να αναγνωρίζουν τις αναπαραστάσεις μιας οργανικής ένωσης</w:t>
      </w:r>
    </w:p>
    <w:p w14:paraId="00000020" w14:textId="77777777" w:rsidR="00392BCF" w:rsidRPr="00E34D9E" w:rsidRDefault="00B21FA0">
      <w:pPr>
        <w:numPr>
          <w:ilvl w:val="0"/>
          <w:numId w:val="2"/>
        </w:numPr>
        <w:rPr>
          <w:rFonts w:asciiTheme="majorHAnsi" w:eastAsia="Times New Roman" w:hAnsiTheme="majorHAnsi" w:cstheme="majorHAnsi"/>
          <w:color w:val="000000"/>
          <w:sz w:val="22"/>
          <w:szCs w:val="22"/>
        </w:rPr>
      </w:pPr>
      <w:r w:rsidRPr="00E34D9E">
        <w:rPr>
          <w:rFonts w:asciiTheme="majorHAnsi" w:eastAsia="Times New Roman" w:hAnsiTheme="majorHAnsi" w:cstheme="majorHAnsi"/>
          <w:color w:val="000000"/>
          <w:sz w:val="22"/>
          <w:szCs w:val="22"/>
        </w:rPr>
        <w:t>Να αναγνωρίζουν τις ομόλογες σειρές των υδρογονανθράκων</w:t>
      </w:r>
    </w:p>
    <w:p w14:paraId="00000021" w14:textId="77777777" w:rsidR="00392BCF" w:rsidRPr="00E34D9E" w:rsidRDefault="00392BCF">
      <w:pPr>
        <w:spacing w:before="40" w:after="40"/>
        <w:jc w:val="both"/>
        <w:rPr>
          <w:rFonts w:asciiTheme="majorHAnsi" w:eastAsia="Times New Roman" w:hAnsiTheme="majorHAnsi" w:cstheme="majorHAnsi"/>
          <w:sz w:val="22"/>
          <w:szCs w:val="22"/>
        </w:rPr>
      </w:pPr>
    </w:p>
    <w:p w14:paraId="00000022" w14:textId="77777777" w:rsidR="00392BCF" w:rsidRDefault="00392BCF">
      <w:pPr>
        <w:rPr>
          <w:b/>
          <w:color w:val="000000"/>
          <w:sz w:val="22"/>
          <w:szCs w:val="22"/>
        </w:rPr>
      </w:pPr>
    </w:p>
    <w:p w14:paraId="00000023" w14:textId="77777777" w:rsidR="00392BCF" w:rsidRDefault="00B21FA0">
      <w:pPr>
        <w:rPr>
          <w:rFonts w:ascii="Times New Roman" w:eastAsia="Times New Roman" w:hAnsi="Times New Roman" w:cs="Times New Roman"/>
        </w:rPr>
      </w:pPr>
      <w:r>
        <w:rPr>
          <w:b/>
          <w:color w:val="000000"/>
          <w:sz w:val="22"/>
          <w:szCs w:val="22"/>
        </w:rPr>
        <w:t>5. ΟΡΓΑΝΩΣΗ ΤΗΣ ΔΙΔΑΣΚΑΛΙΑΣ ΚΑΙ ΑΠΑΙΤΟΥΜΕΝΗ ΥΛΙΚΟΤΕΧΝΙΚΗ ΥΠΟΔΟΜΗ</w:t>
      </w:r>
    </w:p>
    <w:p w14:paraId="00000024" w14:textId="77777777" w:rsidR="00392BCF" w:rsidRDefault="00B21FA0">
      <w:pPr>
        <w:rPr>
          <w:rFonts w:asciiTheme="majorHAnsi" w:eastAsia="Times New Roman" w:hAnsiTheme="majorHAnsi" w:cstheme="majorHAnsi"/>
          <w:sz w:val="22"/>
          <w:szCs w:val="22"/>
        </w:rPr>
      </w:pPr>
      <w:r w:rsidRPr="00E34D9E">
        <w:rPr>
          <w:rFonts w:asciiTheme="majorHAnsi" w:eastAsia="Times New Roman" w:hAnsiTheme="majorHAnsi" w:cstheme="majorHAnsi"/>
          <w:sz w:val="22"/>
          <w:szCs w:val="22"/>
        </w:rPr>
        <w:t>Το σενάριο χωρίζεται σε 2 βήματα</w:t>
      </w:r>
    </w:p>
    <w:p w14:paraId="7C72C570" w14:textId="77777777" w:rsidR="00E70E3D" w:rsidRPr="00E34D9E" w:rsidRDefault="00E70E3D">
      <w:pPr>
        <w:rPr>
          <w:rFonts w:asciiTheme="majorHAnsi" w:eastAsia="Times New Roman" w:hAnsiTheme="majorHAnsi" w:cstheme="majorHAnsi"/>
          <w:sz w:val="22"/>
          <w:szCs w:val="22"/>
        </w:rPr>
      </w:pPr>
    </w:p>
    <w:p w14:paraId="00000025" w14:textId="77777777" w:rsidR="00392BCF" w:rsidRPr="00E34D9E" w:rsidRDefault="00B21FA0">
      <w:pPr>
        <w:rPr>
          <w:rFonts w:asciiTheme="majorHAnsi" w:eastAsia="Times New Roman" w:hAnsiTheme="majorHAnsi" w:cstheme="majorHAnsi"/>
          <w:sz w:val="22"/>
          <w:szCs w:val="22"/>
        </w:rPr>
      </w:pPr>
      <w:r w:rsidRPr="00E34D9E">
        <w:rPr>
          <w:rFonts w:asciiTheme="majorHAnsi" w:eastAsia="Times New Roman" w:hAnsiTheme="majorHAnsi" w:cstheme="majorHAnsi"/>
          <w:sz w:val="22"/>
          <w:szCs w:val="22"/>
        </w:rPr>
        <w:t>1</w:t>
      </w:r>
      <w:r w:rsidRPr="00E34D9E">
        <w:rPr>
          <w:rFonts w:asciiTheme="majorHAnsi" w:eastAsia="Times New Roman" w:hAnsiTheme="majorHAnsi" w:cstheme="majorHAnsi"/>
          <w:sz w:val="22"/>
          <w:szCs w:val="22"/>
          <w:vertAlign w:val="superscript"/>
        </w:rPr>
        <w:t>ο</w:t>
      </w:r>
      <w:r w:rsidRPr="00E34D9E">
        <w:rPr>
          <w:rFonts w:asciiTheme="majorHAnsi" w:eastAsia="Times New Roman" w:hAnsiTheme="majorHAnsi" w:cstheme="majorHAnsi"/>
          <w:sz w:val="22"/>
          <w:szCs w:val="22"/>
        </w:rPr>
        <w:t xml:space="preserve"> Βήμα Εξοικείωση με το λογισμικό</w:t>
      </w:r>
    </w:p>
    <w:p w14:paraId="00000026" w14:textId="77777777" w:rsidR="00392BCF" w:rsidRDefault="00B21FA0">
      <w:pPr>
        <w:rPr>
          <w:rFonts w:ascii="Times New Roman" w:eastAsia="Times New Roman" w:hAnsi="Times New Roman" w:cs="Times New Roman"/>
        </w:rPr>
      </w:pPr>
      <w:r w:rsidRPr="00E34D9E">
        <w:rPr>
          <w:rFonts w:asciiTheme="majorHAnsi" w:eastAsia="Times New Roman" w:hAnsiTheme="majorHAnsi" w:cstheme="majorHAnsi"/>
          <w:sz w:val="22"/>
          <w:szCs w:val="22"/>
        </w:rPr>
        <w:t>2</w:t>
      </w:r>
      <w:r w:rsidRPr="00E34D9E">
        <w:rPr>
          <w:rFonts w:asciiTheme="majorHAnsi" w:eastAsia="Times New Roman" w:hAnsiTheme="majorHAnsi" w:cstheme="majorHAnsi"/>
          <w:sz w:val="22"/>
          <w:szCs w:val="22"/>
          <w:vertAlign w:val="superscript"/>
        </w:rPr>
        <w:t>ο</w:t>
      </w:r>
      <w:r w:rsidRPr="00E34D9E">
        <w:rPr>
          <w:rFonts w:asciiTheme="majorHAnsi" w:eastAsia="Times New Roman" w:hAnsiTheme="majorHAnsi" w:cstheme="majorHAnsi"/>
          <w:sz w:val="22"/>
          <w:szCs w:val="22"/>
        </w:rPr>
        <w:t xml:space="preserve"> Βήμα </w:t>
      </w:r>
      <w:proofErr w:type="spellStart"/>
      <w:r w:rsidRPr="00E34D9E">
        <w:rPr>
          <w:rFonts w:asciiTheme="majorHAnsi" w:eastAsia="Times New Roman" w:hAnsiTheme="majorHAnsi" w:cstheme="majorHAnsi"/>
          <w:sz w:val="22"/>
          <w:szCs w:val="22"/>
        </w:rPr>
        <w:t>Αυτοαξιολόγηση</w:t>
      </w:r>
      <w:proofErr w:type="spellEnd"/>
    </w:p>
    <w:p w14:paraId="00000027" w14:textId="78DACB70" w:rsidR="00392BCF" w:rsidRDefault="00B21FA0">
      <w:pPr>
        <w:spacing w:after="160"/>
        <w:jc w:val="both"/>
        <w:rPr>
          <w:rFonts w:ascii="Times New Roman" w:eastAsia="Times New Roman" w:hAnsi="Times New Roman" w:cs="Times New Roman"/>
        </w:rPr>
      </w:pPr>
      <w:r>
        <w:rPr>
          <w:color w:val="000000"/>
          <w:sz w:val="22"/>
          <w:szCs w:val="22"/>
        </w:rPr>
        <w:lastRenderedPageBreak/>
        <w:t xml:space="preserve">Για την εκτέλεση του σεναρίου θα χρησιμοποιηθεί η αίθουσα διδασκαλίας με </w:t>
      </w:r>
      <w:proofErr w:type="spellStart"/>
      <w:r>
        <w:rPr>
          <w:color w:val="000000"/>
          <w:sz w:val="22"/>
          <w:szCs w:val="22"/>
        </w:rPr>
        <w:t>διαδραστικό</w:t>
      </w:r>
      <w:proofErr w:type="spellEnd"/>
      <w:r>
        <w:rPr>
          <w:color w:val="000000"/>
          <w:sz w:val="22"/>
          <w:szCs w:val="22"/>
        </w:rPr>
        <w:t xml:space="preserve"> πίνακα,  ή το εργαστήριο Πληροφορικής. </w:t>
      </w:r>
      <w:r w:rsidR="00E70E3D">
        <w:rPr>
          <w:color w:val="000000"/>
          <w:sz w:val="22"/>
          <w:szCs w:val="22"/>
        </w:rPr>
        <w:t>Οι</w:t>
      </w:r>
      <w:r>
        <w:rPr>
          <w:color w:val="000000"/>
          <w:sz w:val="22"/>
          <w:szCs w:val="22"/>
        </w:rPr>
        <w:t xml:space="preserve"> μαθητές</w:t>
      </w:r>
      <w:r w:rsidR="005627A5">
        <w:rPr>
          <w:color w:val="000000"/>
          <w:sz w:val="22"/>
          <w:szCs w:val="22"/>
        </w:rPr>
        <w:t>/</w:t>
      </w:r>
      <w:proofErr w:type="spellStart"/>
      <w:r w:rsidR="005627A5">
        <w:rPr>
          <w:color w:val="000000"/>
          <w:sz w:val="22"/>
          <w:szCs w:val="22"/>
        </w:rPr>
        <w:t>τριες</w:t>
      </w:r>
      <w:proofErr w:type="spellEnd"/>
      <w:r>
        <w:rPr>
          <w:color w:val="000000"/>
          <w:sz w:val="22"/>
          <w:szCs w:val="22"/>
        </w:rPr>
        <w:t xml:space="preserve"> </w:t>
      </w:r>
      <w:r w:rsidR="00E70E3D">
        <w:rPr>
          <w:color w:val="000000"/>
          <w:sz w:val="22"/>
          <w:szCs w:val="22"/>
        </w:rPr>
        <w:t xml:space="preserve">χωρίζονται </w:t>
      </w:r>
      <w:r>
        <w:rPr>
          <w:color w:val="000000"/>
          <w:sz w:val="22"/>
          <w:szCs w:val="22"/>
        </w:rPr>
        <w:t>σε ομάδες των δύο ατόμων ώστε να αντιστοιχεί ένα</w:t>
      </w:r>
      <w:r w:rsidR="00E70E3D">
        <w:rPr>
          <w:color w:val="000000"/>
          <w:sz w:val="22"/>
          <w:szCs w:val="22"/>
        </w:rPr>
        <w:t>ς</w:t>
      </w:r>
      <w:r>
        <w:rPr>
          <w:color w:val="000000"/>
          <w:sz w:val="22"/>
          <w:szCs w:val="22"/>
        </w:rPr>
        <w:t xml:space="preserve"> υπολογιστής σε κάθε ομάδα σε περίπτωση όπου το σενάριο εκτελεστεί στο χώρο του εργαστηρίου της πληροφορικής. </w:t>
      </w:r>
    </w:p>
    <w:p w14:paraId="19781A85" w14:textId="3CD2CF85" w:rsidR="00F63C88" w:rsidRDefault="00B21FA0">
      <w:pPr>
        <w:spacing w:after="160"/>
        <w:jc w:val="both"/>
        <w:rPr>
          <w:rFonts w:ascii="Times New Roman" w:eastAsia="Times New Roman" w:hAnsi="Times New Roman" w:cs="Times New Roman"/>
        </w:rPr>
      </w:pPr>
      <w:r>
        <w:rPr>
          <w:color w:val="000000"/>
          <w:sz w:val="22"/>
          <w:szCs w:val="22"/>
        </w:rPr>
        <w:t>Ελλείψει υπολογιστών για κάθε ομάδα μαθητών</w:t>
      </w:r>
      <w:r w:rsidR="005627A5">
        <w:rPr>
          <w:color w:val="000000"/>
          <w:sz w:val="22"/>
          <w:szCs w:val="22"/>
        </w:rPr>
        <w:t>/τριών</w:t>
      </w:r>
      <w:r>
        <w:rPr>
          <w:color w:val="000000"/>
          <w:sz w:val="22"/>
          <w:szCs w:val="22"/>
        </w:rPr>
        <w:t xml:space="preserve"> μπορεί να γίνει η ταξινόμηση των μαθητών </w:t>
      </w:r>
      <w:r w:rsidR="009C341D">
        <w:rPr>
          <w:color w:val="000000"/>
          <w:sz w:val="22"/>
          <w:szCs w:val="22"/>
        </w:rPr>
        <w:t>ανά</w:t>
      </w:r>
      <w:r>
        <w:rPr>
          <w:color w:val="000000"/>
          <w:sz w:val="22"/>
          <w:szCs w:val="22"/>
        </w:rPr>
        <w:t xml:space="preserve"> </w:t>
      </w:r>
      <w:r w:rsidR="00E70E3D">
        <w:rPr>
          <w:color w:val="000000"/>
          <w:sz w:val="22"/>
          <w:szCs w:val="22"/>
        </w:rPr>
        <w:t xml:space="preserve">τρία </w:t>
      </w:r>
      <w:r>
        <w:rPr>
          <w:color w:val="000000"/>
          <w:sz w:val="22"/>
          <w:szCs w:val="22"/>
        </w:rPr>
        <w:t>ή ανά τέσσερα</w:t>
      </w:r>
      <w:r w:rsidR="00E70E3D" w:rsidRPr="00E70E3D">
        <w:rPr>
          <w:color w:val="000000"/>
          <w:sz w:val="22"/>
          <w:szCs w:val="22"/>
        </w:rPr>
        <w:t xml:space="preserve"> </w:t>
      </w:r>
      <w:r w:rsidR="00E70E3D">
        <w:rPr>
          <w:color w:val="000000"/>
          <w:sz w:val="22"/>
          <w:szCs w:val="22"/>
        </w:rPr>
        <w:t>άτομα</w:t>
      </w:r>
      <w:r>
        <w:rPr>
          <w:color w:val="000000"/>
          <w:sz w:val="22"/>
          <w:szCs w:val="22"/>
        </w:rPr>
        <w:t>. </w:t>
      </w:r>
    </w:p>
    <w:p w14:paraId="0000002A" w14:textId="603EAF56" w:rsidR="00392BCF" w:rsidRDefault="00B21FA0" w:rsidP="00F63C88">
      <w:pPr>
        <w:spacing w:after="160"/>
        <w:jc w:val="both"/>
        <w:rPr>
          <w:rFonts w:ascii="Times New Roman" w:eastAsia="Times New Roman" w:hAnsi="Times New Roman" w:cs="Times New Roman"/>
        </w:rPr>
      </w:pPr>
      <w:r>
        <w:rPr>
          <w:color w:val="000000"/>
          <w:sz w:val="22"/>
          <w:szCs w:val="22"/>
        </w:rPr>
        <w:t xml:space="preserve">Σε περίπτωση έλλειψης αίθουσας ηλεκτρονικών υπολογιστών μπορεί να χρησιμοποιηθεί μόνο </w:t>
      </w:r>
      <w:proofErr w:type="spellStart"/>
      <w:r>
        <w:rPr>
          <w:color w:val="000000"/>
          <w:sz w:val="22"/>
          <w:szCs w:val="22"/>
        </w:rPr>
        <w:t>διαδραστικός</w:t>
      </w:r>
      <w:proofErr w:type="spellEnd"/>
      <w:r>
        <w:rPr>
          <w:color w:val="000000"/>
          <w:sz w:val="22"/>
          <w:szCs w:val="22"/>
        </w:rPr>
        <w:t xml:space="preserve"> πίνακας ή απλά </w:t>
      </w:r>
      <w:proofErr w:type="spellStart"/>
      <w:r>
        <w:rPr>
          <w:color w:val="000000"/>
          <w:sz w:val="22"/>
          <w:szCs w:val="22"/>
        </w:rPr>
        <w:t>βιντεοπροβολέας</w:t>
      </w:r>
      <w:proofErr w:type="spellEnd"/>
      <w:r>
        <w:rPr>
          <w:color w:val="000000"/>
          <w:sz w:val="22"/>
          <w:szCs w:val="22"/>
        </w:rPr>
        <w:t xml:space="preserve"> στην αίθουσα διδασκαλία</w:t>
      </w:r>
      <w:r w:rsidR="005627A5">
        <w:rPr>
          <w:color w:val="000000"/>
          <w:sz w:val="22"/>
          <w:szCs w:val="22"/>
        </w:rPr>
        <w:t>ς</w:t>
      </w:r>
      <w:r>
        <w:rPr>
          <w:color w:val="000000"/>
          <w:sz w:val="22"/>
          <w:szCs w:val="22"/>
        </w:rPr>
        <w:t xml:space="preserve"> ή στο σχολικό εργαστήριο.</w:t>
      </w:r>
    </w:p>
    <w:p w14:paraId="0000002B" w14:textId="76C97E79" w:rsidR="00392BCF" w:rsidRDefault="00B21FA0">
      <w:pPr>
        <w:spacing w:after="160"/>
        <w:jc w:val="both"/>
        <w:rPr>
          <w:rFonts w:ascii="Times New Roman" w:eastAsia="Times New Roman" w:hAnsi="Times New Roman" w:cs="Times New Roman"/>
        </w:rPr>
      </w:pPr>
      <w:r>
        <w:rPr>
          <w:color w:val="000000"/>
          <w:sz w:val="22"/>
          <w:szCs w:val="22"/>
        </w:rPr>
        <w:t>Ο</w:t>
      </w:r>
      <w:r w:rsidR="005627A5">
        <w:rPr>
          <w:color w:val="000000"/>
          <w:sz w:val="22"/>
          <w:szCs w:val="22"/>
        </w:rPr>
        <w:t>/Η</w:t>
      </w:r>
      <w:r>
        <w:rPr>
          <w:color w:val="000000"/>
          <w:sz w:val="22"/>
          <w:szCs w:val="22"/>
        </w:rPr>
        <w:t xml:space="preserve"> εκπαιδευτικός απευθύνεται άλλοτε σε όλες τις ομάδες και άλλοτε σε κάθε ομάδα ξεχωριστά, εξειδικεύοντας τις παρεμβάσεις του ανάλογα με τις ανάγκες που προκύπτουν κατά τη διαδικασία της διερεύνησης του σεναρίου.</w:t>
      </w:r>
    </w:p>
    <w:p w14:paraId="0000002C" w14:textId="77777777" w:rsidR="00392BCF" w:rsidRDefault="00392BCF">
      <w:pPr>
        <w:rPr>
          <w:rFonts w:ascii="Times New Roman" w:eastAsia="Times New Roman" w:hAnsi="Times New Roman" w:cs="Times New Roman"/>
        </w:rPr>
      </w:pPr>
    </w:p>
    <w:p w14:paraId="0000002D" w14:textId="77777777" w:rsidR="00392BCF" w:rsidRDefault="00B21FA0">
      <w:pPr>
        <w:spacing w:before="40" w:after="40"/>
        <w:jc w:val="both"/>
        <w:rPr>
          <w:rFonts w:ascii="Times New Roman" w:eastAsia="Times New Roman" w:hAnsi="Times New Roman" w:cs="Times New Roman"/>
        </w:rPr>
      </w:pPr>
      <w:r>
        <w:rPr>
          <w:b/>
          <w:color w:val="000000"/>
          <w:sz w:val="22"/>
          <w:szCs w:val="22"/>
        </w:rPr>
        <w:t>6. ΔΙΔΑΚΤΙΚΗ ΠΡΟΣΕΓΓΙΣΗ</w:t>
      </w:r>
    </w:p>
    <w:p w14:paraId="0000002E" w14:textId="77777777" w:rsidR="00392BCF" w:rsidRDefault="00B21FA0">
      <w:pPr>
        <w:spacing w:before="40" w:after="40"/>
        <w:jc w:val="both"/>
        <w:rPr>
          <w:rFonts w:ascii="Times New Roman" w:eastAsia="Times New Roman" w:hAnsi="Times New Roman" w:cs="Times New Roman"/>
        </w:rPr>
      </w:pPr>
      <w:r>
        <w:rPr>
          <w:i/>
          <w:color w:val="000000"/>
          <w:sz w:val="22"/>
          <w:szCs w:val="22"/>
        </w:rPr>
        <w:t xml:space="preserve">(περιγραφή διδακτικής μεθοδολογίας π.χ. διερευνητική, </w:t>
      </w:r>
      <w:proofErr w:type="spellStart"/>
      <w:r>
        <w:rPr>
          <w:i/>
          <w:color w:val="000000"/>
          <w:sz w:val="22"/>
          <w:szCs w:val="22"/>
        </w:rPr>
        <w:t>ομαδοσυνεργατική</w:t>
      </w:r>
      <w:proofErr w:type="spellEnd"/>
      <w:r>
        <w:rPr>
          <w:i/>
          <w:color w:val="000000"/>
          <w:sz w:val="22"/>
          <w:szCs w:val="22"/>
        </w:rPr>
        <w:t>, βιωματική, κ.λπ. προσέγγιση, διδακτικές τεχνικές και διδακτικά εργαλεία, πλαίσιο και τεχνικές αξιολόγησης των μαθητών)</w:t>
      </w:r>
    </w:p>
    <w:p w14:paraId="0000002F" w14:textId="2375A599" w:rsidR="00392BCF" w:rsidRDefault="00B21FA0">
      <w:pPr>
        <w:spacing w:before="40" w:after="40"/>
        <w:ind w:right="-10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Το σενάριο βασίζεται στην </w:t>
      </w:r>
      <w:proofErr w:type="spellStart"/>
      <w:r>
        <w:rPr>
          <w:color w:val="000000"/>
          <w:sz w:val="22"/>
          <w:szCs w:val="22"/>
        </w:rPr>
        <w:t>ομαδοσυνεργατική</w:t>
      </w:r>
      <w:proofErr w:type="spellEnd"/>
      <w:r>
        <w:rPr>
          <w:color w:val="000000"/>
          <w:sz w:val="22"/>
          <w:szCs w:val="22"/>
        </w:rPr>
        <w:t xml:space="preserve"> διδασκαλία.  Οι μαθητές</w:t>
      </w:r>
      <w:r w:rsidR="005627A5">
        <w:rPr>
          <w:color w:val="000000"/>
          <w:sz w:val="22"/>
          <w:szCs w:val="22"/>
        </w:rPr>
        <w:t>/</w:t>
      </w:r>
      <w:proofErr w:type="spellStart"/>
      <w:r w:rsidR="005627A5">
        <w:rPr>
          <w:color w:val="000000"/>
          <w:sz w:val="22"/>
          <w:szCs w:val="22"/>
        </w:rPr>
        <w:t>τριες</w:t>
      </w:r>
      <w:proofErr w:type="spellEnd"/>
      <w:r>
        <w:rPr>
          <w:color w:val="000000"/>
          <w:sz w:val="22"/>
          <w:szCs w:val="22"/>
        </w:rPr>
        <w:t xml:space="preserve"> καλούνται οι ίδιοι</w:t>
      </w:r>
      <w:r w:rsidR="005627A5">
        <w:rPr>
          <w:color w:val="000000"/>
          <w:sz w:val="22"/>
          <w:szCs w:val="22"/>
        </w:rPr>
        <w:t>/ίδιες</w:t>
      </w:r>
      <w:r>
        <w:rPr>
          <w:color w:val="000000"/>
          <w:sz w:val="22"/>
          <w:szCs w:val="22"/>
        </w:rPr>
        <w:t xml:space="preserve"> να διερευνήσουν, να κατασκευάσουν και να πειραματιστούν με το λογισμικό και τις προσομοιώσεις. Ο ρόλος του</w:t>
      </w:r>
      <w:r w:rsidR="005627A5">
        <w:rPr>
          <w:color w:val="000000"/>
          <w:sz w:val="22"/>
          <w:szCs w:val="22"/>
        </w:rPr>
        <w:t>/της</w:t>
      </w:r>
      <w:r>
        <w:rPr>
          <w:color w:val="000000"/>
          <w:sz w:val="22"/>
          <w:szCs w:val="22"/>
        </w:rPr>
        <w:t xml:space="preserve"> εκπαιδευτικού είναι κυρίως καθοδηγητικός. </w:t>
      </w:r>
    </w:p>
    <w:p w14:paraId="00000030" w14:textId="36F1ADC5" w:rsidR="00392BCF" w:rsidRPr="00E34D9E" w:rsidRDefault="00B21FA0">
      <w:pPr>
        <w:spacing w:before="40" w:after="40"/>
        <w:jc w:val="both"/>
        <w:rPr>
          <w:rFonts w:ascii="Times New Roman" w:eastAsia="Times New Roman" w:hAnsi="Times New Roman" w:cs="Times New Roman"/>
          <w:strike/>
        </w:rPr>
      </w:pPr>
      <w:r>
        <w:rPr>
          <w:color w:val="212529"/>
          <w:sz w:val="22"/>
          <w:szCs w:val="22"/>
          <w:highlight w:val="white"/>
        </w:rPr>
        <w:t>Οι μαθητές</w:t>
      </w:r>
      <w:r w:rsidR="005627A5">
        <w:rPr>
          <w:color w:val="212529"/>
          <w:sz w:val="22"/>
          <w:szCs w:val="22"/>
          <w:highlight w:val="white"/>
        </w:rPr>
        <w:t>/</w:t>
      </w:r>
      <w:proofErr w:type="spellStart"/>
      <w:r w:rsidR="005627A5">
        <w:rPr>
          <w:color w:val="212529"/>
          <w:sz w:val="22"/>
          <w:szCs w:val="22"/>
          <w:highlight w:val="white"/>
        </w:rPr>
        <w:t>τριες</w:t>
      </w:r>
      <w:proofErr w:type="spellEnd"/>
      <w:r>
        <w:rPr>
          <w:color w:val="212529"/>
          <w:sz w:val="22"/>
          <w:szCs w:val="22"/>
          <w:highlight w:val="white"/>
        </w:rPr>
        <w:t> συμπληρώνουν φύλλο εργασίας με δραστηριότητες καθοδηγούμενης ανακάλυψης, σύμφωνα με το μοντέλο πρόβλεψη- έλεγχος-συμπέρασμα. Το σενάριο εκτελείται σε </w:t>
      </w:r>
      <w:proofErr w:type="spellStart"/>
      <w:r>
        <w:rPr>
          <w:color w:val="212529"/>
          <w:sz w:val="22"/>
          <w:szCs w:val="22"/>
          <w:highlight w:val="white"/>
        </w:rPr>
        <w:t>ομαδοσυνεργατικό</w:t>
      </w:r>
      <w:proofErr w:type="spellEnd"/>
      <w:r>
        <w:rPr>
          <w:color w:val="212529"/>
          <w:sz w:val="22"/>
          <w:szCs w:val="22"/>
          <w:highlight w:val="white"/>
        </w:rPr>
        <w:t xml:space="preserve"> περιβάλλον</w:t>
      </w:r>
      <w:r w:rsidR="00E70E3D">
        <w:rPr>
          <w:color w:val="212529"/>
          <w:sz w:val="22"/>
          <w:szCs w:val="22"/>
          <w:highlight w:val="white"/>
        </w:rPr>
        <w:t>.</w:t>
      </w:r>
      <w:r>
        <w:rPr>
          <w:color w:val="212529"/>
          <w:sz w:val="22"/>
          <w:szCs w:val="22"/>
          <w:highlight w:val="white"/>
        </w:rPr>
        <w:t xml:space="preserve"> </w:t>
      </w:r>
    </w:p>
    <w:p w14:paraId="00000031" w14:textId="367A6530" w:rsidR="00392BCF" w:rsidRDefault="00B21FA0">
      <w:pPr>
        <w:spacing w:after="2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br/>
      </w:r>
    </w:p>
    <w:p w14:paraId="00000032" w14:textId="77777777" w:rsidR="00392BCF" w:rsidRDefault="00B21FA0">
      <w:pPr>
        <w:spacing w:before="40" w:after="40"/>
        <w:jc w:val="both"/>
        <w:rPr>
          <w:rFonts w:ascii="Times New Roman" w:eastAsia="Times New Roman" w:hAnsi="Times New Roman" w:cs="Times New Roman"/>
        </w:rPr>
      </w:pPr>
      <w:r>
        <w:rPr>
          <w:b/>
          <w:color w:val="000000"/>
          <w:sz w:val="22"/>
          <w:szCs w:val="22"/>
        </w:rPr>
        <w:t>7. ΑΝΑΛΥΤΙΚΗ ΠΕΡΙΓΡΑΦΗ ΔΙΔΑΚΤΙΚΗΣ ΠΟΡΕΙΑΣ </w:t>
      </w:r>
    </w:p>
    <w:p w14:paraId="5C92105F" w14:textId="77777777" w:rsidR="00E34D9E" w:rsidRDefault="00E34D9E">
      <w:pPr>
        <w:jc w:val="center"/>
        <w:rPr>
          <w:b/>
          <w:color w:val="000000"/>
          <w:sz w:val="22"/>
          <w:szCs w:val="22"/>
        </w:rPr>
      </w:pPr>
    </w:p>
    <w:p w14:paraId="1B48EB33" w14:textId="002ECF9E" w:rsidR="00E34D9E" w:rsidRDefault="00B21FA0">
      <w:pPr>
        <w:jc w:val="center"/>
        <w:rPr>
          <w:rFonts w:ascii="Times New Roman" w:eastAsia="Times New Roman" w:hAnsi="Times New Roman" w:cs="Times New Roman"/>
        </w:rPr>
      </w:pPr>
      <w:r>
        <w:rPr>
          <w:b/>
          <w:color w:val="000000"/>
          <w:sz w:val="22"/>
          <w:szCs w:val="22"/>
        </w:rPr>
        <w:t xml:space="preserve">Βήμα </w:t>
      </w:r>
      <w:r w:rsidR="00E34D9E">
        <w:rPr>
          <w:b/>
          <w:color w:val="000000"/>
          <w:sz w:val="22"/>
          <w:szCs w:val="22"/>
        </w:rPr>
        <w:t>1</w:t>
      </w:r>
      <w:r w:rsidR="00E34D9E" w:rsidRPr="00E34D9E">
        <w:rPr>
          <w:b/>
          <w:color w:val="000000"/>
          <w:sz w:val="22"/>
          <w:szCs w:val="22"/>
          <w:vertAlign w:val="superscript"/>
        </w:rPr>
        <w:t>ο</w:t>
      </w:r>
      <w:r w:rsidR="00E34D9E">
        <w:rPr>
          <w:b/>
          <w:color w:val="000000"/>
          <w:sz w:val="22"/>
          <w:szCs w:val="22"/>
        </w:rPr>
        <w:t xml:space="preserve"> </w:t>
      </w:r>
    </w:p>
    <w:p w14:paraId="00000034" w14:textId="5773D114" w:rsidR="00392BCF" w:rsidRDefault="00B21FA0" w:rsidP="00E34D9E">
      <w:pPr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Χρονική Διάρκεια</w:t>
      </w:r>
      <w:r>
        <w:rPr>
          <w:color w:val="000000"/>
          <w:sz w:val="22"/>
          <w:szCs w:val="22"/>
        </w:rPr>
        <w:t>:  1 διδακτική ώρα</w:t>
      </w:r>
    </w:p>
    <w:p w14:paraId="1128C608" w14:textId="77777777" w:rsidR="00E34D9E" w:rsidRDefault="00E34D9E" w:rsidP="00E34D9E">
      <w:pPr>
        <w:rPr>
          <w:rFonts w:ascii="Times New Roman" w:eastAsia="Times New Roman" w:hAnsi="Times New Roman" w:cs="Times New Roman"/>
        </w:rPr>
      </w:pPr>
    </w:p>
    <w:p w14:paraId="00000035" w14:textId="6441EB9C" w:rsidR="00392BCF" w:rsidRDefault="00B21FA0">
      <w:pPr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Χώρος Διεξαγωγής</w:t>
      </w:r>
      <w:r>
        <w:rPr>
          <w:color w:val="000000"/>
          <w:sz w:val="22"/>
          <w:szCs w:val="22"/>
        </w:rPr>
        <w:t>: Αίθουσα διδασκαλίας ή εργαστήριο Πληροφορικής</w:t>
      </w:r>
    </w:p>
    <w:p w14:paraId="4FF89D2F" w14:textId="77777777" w:rsidR="00E34D9E" w:rsidRDefault="00E34D9E">
      <w:pPr>
        <w:jc w:val="both"/>
        <w:rPr>
          <w:rFonts w:ascii="Times New Roman" w:eastAsia="Times New Roman" w:hAnsi="Times New Roman" w:cs="Times New Roman"/>
        </w:rPr>
      </w:pPr>
    </w:p>
    <w:p w14:paraId="00000036" w14:textId="77777777" w:rsidR="00392BCF" w:rsidRDefault="00B21FA0">
      <w:pPr>
        <w:jc w:val="both"/>
        <w:rPr>
          <w:rFonts w:ascii="Times New Roman" w:eastAsia="Times New Roman" w:hAnsi="Times New Roman" w:cs="Times New Roman"/>
        </w:rPr>
      </w:pPr>
      <w:r>
        <w:rPr>
          <w:b/>
          <w:color w:val="000000"/>
          <w:sz w:val="22"/>
          <w:szCs w:val="22"/>
        </w:rPr>
        <w:t>Περιγραφή :</w:t>
      </w:r>
    </w:p>
    <w:p w14:paraId="00000037" w14:textId="7E7002F2" w:rsidR="00392BCF" w:rsidRDefault="00B21FA0">
      <w:pPr>
        <w:jc w:val="both"/>
        <w:rPr>
          <w:b/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Ο</w:t>
      </w:r>
      <w:r w:rsidR="005627A5">
        <w:rPr>
          <w:color w:val="333333"/>
          <w:sz w:val="22"/>
          <w:szCs w:val="22"/>
        </w:rPr>
        <w:t>/Η</w:t>
      </w:r>
      <w:r>
        <w:rPr>
          <w:color w:val="333333"/>
          <w:sz w:val="22"/>
          <w:szCs w:val="22"/>
        </w:rPr>
        <w:t xml:space="preserve"> εκπαιδευτικός αναφέρει τους διαφορετικούς τύπους ισομέρειας με χρήση των </w:t>
      </w:r>
      <w:r>
        <w:rPr>
          <w:b/>
          <w:color w:val="333333"/>
          <w:sz w:val="22"/>
          <w:szCs w:val="22"/>
        </w:rPr>
        <w:t>αναπαραστάσεων 1,2,3.</w:t>
      </w:r>
      <w:r>
        <w:rPr>
          <w:color w:val="333333"/>
          <w:sz w:val="22"/>
          <w:szCs w:val="22"/>
        </w:rPr>
        <w:t xml:space="preserve"> με τις </w:t>
      </w:r>
      <w:r w:rsidR="00953027">
        <w:rPr>
          <w:color w:val="333333"/>
          <w:sz w:val="22"/>
          <w:szCs w:val="22"/>
        </w:rPr>
        <w:t xml:space="preserve">δικές του/της </w:t>
      </w:r>
      <w:r>
        <w:rPr>
          <w:color w:val="333333"/>
          <w:sz w:val="22"/>
          <w:szCs w:val="22"/>
        </w:rPr>
        <w:t>υποδείξεις</w:t>
      </w:r>
      <w:r w:rsidR="00953027">
        <w:rPr>
          <w:color w:val="333333"/>
          <w:sz w:val="22"/>
          <w:szCs w:val="22"/>
        </w:rPr>
        <w:t>.</w:t>
      </w:r>
      <w:r>
        <w:rPr>
          <w:color w:val="333333"/>
          <w:sz w:val="22"/>
          <w:szCs w:val="22"/>
        </w:rPr>
        <w:t xml:space="preserve"> Οι μαθητές</w:t>
      </w:r>
      <w:r w:rsidR="00953027">
        <w:rPr>
          <w:color w:val="333333"/>
          <w:sz w:val="22"/>
          <w:szCs w:val="22"/>
        </w:rPr>
        <w:t>/</w:t>
      </w:r>
      <w:proofErr w:type="spellStart"/>
      <w:r w:rsidR="00953027">
        <w:rPr>
          <w:color w:val="333333"/>
          <w:sz w:val="22"/>
          <w:szCs w:val="22"/>
        </w:rPr>
        <w:t>τριες</w:t>
      </w:r>
      <w:proofErr w:type="spellEnd"/>
      <w:r>
        <w:rPr>
          <w:color w:val="333333"/>
          <w:sz w:val="22"/>
          <w:szCs w:val="22"/>
        </w:rPr>
        <w:t xml:space="preserve"> εξοικειώνονται, με την καθοδήγηση του εκπαιδευτικού, με τη χρήση του </w:t>
      </w:r>
      <w:r>
        <w:rPr>
          <w:b/>
          <w:color w:val="333333"/>
          <w:sz w:val="22"/>
          <w:szCs w:val="22"/>
        </w:rPr>
        <w:t xml:space="preserve">λογισμικού 1 (κάνετε </w:t>
      </w:r>
      <w:proofErr w:type="spellStart"/>
      <w:r>
        <w:rPr>
          <w:b/>
          <w:color w:val="333333"/>
          <w:sz w:val="22"/>
          <w:szCs w:val="22"/>
        </w:rPr>
        <w:t>download</w:t>
      </w:r>
      <w:proofErr w:type="spellEnd"/>
      <w:r>
        <w:rPr>
          <w:b/>
          <w:color w:val="333333"/>
          <w:sz w:val="22"/>
          <w:szCs w:val="22"/>
        </w:rPr>
        <w:t xml:space="preserve"> το 5.</w:t>
      </w:r>
      <w:r w:rsidR="009C341D">
        <w:rPr>
          <w:b/>
          <w:color w:val="333333"/>
          <w:sz w:val="22"/>
          <w:szCs w:val="22"/>
        </w:rPr>
        <w:t xml:space="preserve"> </w:t>
      </w:r>
      <w:r>
        <w:rPr>
          <w:b/>
          <w:color w:val="333333"/>
          <w:sz w:val="22"/>
          <w:szCs w:val="22"/>
        </w:rPr>
        <w:t xml:space="preserve">Πρόγραμμα </w:t>
      </w:r>
      <w:proofErr w:type="spellStart"/>
      <w:r>
        <w:rPr>
          <w:b/>
          <w:color w:val="333333"/>
          <w:sz w:val="22"/>
          <w:szCs w:val="22"/>
        </w:rPr>
        <w:t>Isomerix</w:t>
      </w:r>
      <w:proofErr w:type="spellEnd"/>
      <w:r>
        <w:rPr>
          <w:b/>
          <w:color w:val="333333"/>
          <w:sz w:val="22"/>
          <w:szCs w:val="22"/>
        </w:rPr>
        <w:t>)</w:t>
      </w:r>
      <w:r>
        <w:rPr>
          <w:color w:val="333333"/>
          <w:sz w:val="22"/>
          <w:szCs w:val="22"/>
        </w:rPr>
        <w:t>, ώστε να προβλέπουν την ομόλογη σειρά που αντιστοιχεί σε κάθε μοριακό τύπο υδρογονάνθρακα και τα ισομερή μέλη της ομόλογης σειράς που προκύπτουν. Οι μαθητές</w:t>
      </w:r>
      <w:r w:rsidR="00953027">
        <w:rPr>
          <w:color w:val="333333"/>
          <w:sz w:val="22"/>
          <w:szCs w:val="22"/>
        </w:rPr>
        <w:t>/</w:t>
      </w:r>
      <w:proofErr w:type="spellStart"/>
      <w:r w:rsidR="00953027">
        <w:rPr>
          <w:color w:val="333333"/>
          <w:sz w:val="22"/>
          <w:szCs w:val="22"/>
        </w:rPr>
        <w:t>τριες</w:t>
      </w:r>
      <w:proofErr w:type="spellEnd"/>
      <w:r>
        <w:rPr>
          <w:color w:val="333333"/>
          <w:sz w:val="22"/>
          <w:szCs w:val="22"/>
        </w:rPr>
        <w:t>,</w:t>
      </w:r>
      <w:r>
        <w:rPr>
          <w:b/>
          <w:color w:val="333333"/>
          <w:sz w:val="22"/>
          <w:szCs w:val="22"/>
        </w:rPr>
        <w:t xml:space="preserve"> </w:t>
      </w:r>
      <w:r>
        <w:rPr>
          <w:color w:val="333333"/>
          <w:sz w:val="22"/>
          <w:szCs w:val="22"/>
        </w:rPr>
        <w:t xml:space="preserve">ανά δύο συνεργατικά, κάνουν την </w:t>
      </w:r>
      <w:r>
        <w:rPr>
          <w:b/>
          <w:color w:val="333333"/>
          <w:sz w:val="22"/>
          <w:szCs w:val="22"/>
        </w:rPr>
        <w:t>άσκηση 1</w:t>
      </w:r>
      <w:r>
        <w:rPr>
          <w:color w:val="333333"/>
          <w:sz w:val="22"/>
          <w:szCs w:val="22"/>
        </w:rPr>
        <w:t xml:space="preserve"> και συμπληρώνουν το </w:t>
      </w:r>
      <w:r>
        <w:rPr>
          <w:b/>
          <w:color w:val="333333"/>
          <w:sz w:val="22"/>
          <w:szCs w:val="22"/>
        </w:rPr>
        <w:t>φύλλο αξιολόγησης 1</w:t>
      </w:r>
      <w:r>
        <w:rPr>
          <w:color w:val="333333"/>
          <w:sz w:val="22"/>
          <w:szCs w:val="22"/>
        </w:rPr>
        <w:t>.</w:t>
      </w:r>
    </w:p>
    <w:p w14:paraId="00000038" w14:textId="77777777" w:rsidR="00392BCF" w:rsidRDefault="00392BCF">
      <w:pPr>
        <w:jc w:val="both"/>
        <w:rPr>
          <w:b/>
          <w:color w:val="333333"/>
          <w:sz w:val="22"/>
          <w:szCs w:val="22"/>
        </w:rPr>
      </w:pPr>
    </w:p>
    <w:p w14:paraId="00000039" w14:textId="77777777" w:rsidR="00392BCF" w:rsidRDefault="00B21FA0">
      <w:pPr>
        <w:jc w:val="both"/>
        <w:rPr>
          <w:b/>
          <w:color w:val="333333"/>
          <w:sz w:val="22"/>
          <w:szCs w:val="22"/>
        </w:rPr>
      </w:pPr>
      <w:r>
        <w:rPr>
          <w:b/>
          <w:color w:val="333333"/>
          <w:sz w:val="22"/>
          <w:szCs w:val="22"/>
        </w:rPr>
        <w:t>Αναπαραστάσεις 1,2,3</w:t>
      </w:r>
    </w:p>
    <w:p w14:paraId="0000003A" w14:textId="77777777" w:rsidR="00392BCF" w:rsidRDefault="00B21FA0">
      <w:pPr>
        <w:jc w:val="both"/>
        <w:rPr>
          <w:b/>
          <w:color w:val="333333"/>
          <w:sz w:val="22"/>
          <w:szCs w:val="22"/>
        </w:rPr>
      </w:pPr>
      <w:r>
        <w:rPr>
          <w:b/>
          <w:color w:val="333333"/>
          <w:sz w:val="22"/>
          <w:szCs w:val="22"/>
        </w:rPr>
        <w:t xml:space="preserve"> </w:t>
      </w:r>
      <w:hyperlink r:id="rId6">
        <w:r>
          <w:rPr>
            <w:b/>
            <w:color w:val="0000FF"/>
            <w:sz w:val="22"/>
            <w:szCs w:val="22"/>
            <w:u w:val="single"/>
          </w:rPr>
          <w:t>https://photodentro.edu.gr/v/item/ds/8521/2452</w:t>
        </w:r>
      </w:hyperlink>
    </w:p>
    <w:p w14:paraId="0000003B" w14:textId="77777777" w:rsidR="00392BCF" w:rsidRDefault="009C341D">
      <w:pPr>
        <w:jc w:val="both"/>
        <w:rPr>
          <w:b/>
          <w:color w:val="333333"/>
          <w:sz w:val="22"/>
          <w:szCs w:val="22"/>
        </w:rPr>
      </w:pPr>
      <w:hyperlink r:id="rId7">
        <w:r w:rsidR="00B21FA0">
          <w:rPr>
            <w:b/>
            <w:color w:val="0000FF"/>
            <w:sz w:val="22"/>
            <w:szCs w:val="22"/>
            <w:u w:val="single"/>
          </w:rPr>
          <w:t>https://photodentro.edu.gr/v/item/ds/8521/2586</w:t>
        </w:r>
      </w:hyperlink>
    </w:p>
    <w:p w14:paraId="0000003C" w14:textId="77777777" w:rsidR="00392BCF" w:rsidRDefault="009C341D">
      <w:pPr>
        <w:jc w:val="both"/>
        <w:rPr>
          <w:b/>
          <w:color w:val="333333"/>
          <w:sz w:val="22"/>
          <w:szCs w:val="22"/>
        </w:rPr>
      </w:pPr>
      <w:hyperlink r:id="rId8">
        <w:r w:rsidR="00B21FA0">
          <w:rPr>
            <w:b/>
            <w:color w:val="0000FF"/>
            <w:sz w:val="22"/>
            <w:szCs w:val="22"/>
            <w:u w:val="single"/>
          </w:rPr>
          <w:t>https://photodentro.edu.gr/v/item/ds/8521/2587</w:t>
        </w:r>
      </w:hyperlink>
    </w:p>
    <w:p w14:paraId="0000003D" w14:textId="77777777" w:rsidR="00392BCF" w:rsidRDefault="00392BCF">
      <w:pPr>
        <w:jc w:val="both"/>
        <w:rPr>
          <w:b/>
          <w:color w:val="333333"/>
          <w:sz w:val="22"/>
          <w:szCs w:val="22"/>
        </w:rPr>
      </w:pPr>
    </w:p>
    <w:p w14:paraId="0000003E" w14:textId="69C30390" w:rsidR="00392BCF" w:rsidRDefault="00E70E3D">
      <w:pPr>
        <w:jc w:val="both"/>
        <w:rPr>
          <w:b/>
          <w:color w:val="333333"/>
          <w:sz w:val="22"/>
          <w:szCs w:val="22"/>
        </w:rPr>
      </w:pPr>
      <w:r>
        <w:rPr>
          <w:b/>
          <w:color w:val="333333"/>
          <w:sz w:val="22"/>
          <w:szCs w:val="22"/>
        </w:rPr>
        <w:t>Λ</w:t>
      </w:r>
      <w:r w:rsidR="00B21FA0">
        <w:rPr>
          <w:b/>
          <w:color w:val="333333"/>
          <w:sz w:val="22"/>
          <w:szCs w:val="22"/>
        </w:rPr>
        <w:t>ογισμικ</w:t>
      </w:r>
      <w:r>
        <w:rPr>
          <w:b/>
          <w:color w:val="333333"/>
          <w:sz w:val="22"/>
          <w:szCs w:val="22"/>
        </w:rPr>
        <w:t xml:space="preserve">ό </w:t>
      </w:r>
      <w:r w:rsidR="00B21FA0">
        <w:rPr>
          <w:b/>
          <w:color w:val="333333"/>
          <w:sz w:val="22"/>
          <w:szCs w:val="22"/>
        </w:rPr>
        <w:t xml:space="preserve"> 1 </w:t>
      </w:r>
    </w:p>
    <w:p w14:paraId="0000003F" w14:textId="36C29DB3" w:rsidR="00392BCF" w:rsidRDefault="009C341D">
      <w:pPr>
        <w:jc w:val="both"/>
        <w:rPr>
          <w:b/>
          <w:color w:val="333333"/>
          <w:sz w:val="22"/>
          <w:szCs w:val="22"/>
        </w:rPr>
      </w:pPr>
      <w:hyperlink r:id="rId9">
        <w:r w:rsidR="00B21FA0">
          <w:rPr>
            <w:b/>
            <w:color w:val="0000FF"/>
            <w:sz w:val="22"/>
            <w:szCs w:val="22"/>
            <w:u w:val="single"/>
          </w:rPr>
          <w:t>https://photodentro.edu.gr/v/item/ds/8521/7466</w:t>
        </w:r>
      </w:hyperlink>
      <w:r w:rsidR="00B21FA0">
        <w:rPr>
          <w:b/>
          <w:color w:val="333333"/>
          <w:sz w:val="22"/>
          <w:szCs w:val="22"/>
        </w:rPr>
        <w:t xml:space="preserve"> (κάνετε </w:t>
      </w:r>
      <w:proofErr w:type="spellStart"/>
      <w:r w:rsidR="00B21FA0">
        <w:rPr>
          <w:b/>
          <w:color w:val="333333"/>
          <w:sz w:val="22"/>
          <w:szCs w:val="22"/>
        </w:rPr>
        <w:t>download</w:t>
      </w:r>
      <w:proofErr w:type="spellEnd"/>
      <w:r w:rsidR="00B21FA0">
        <w:rPr>
          <w:b/>
          <w:color w:val="333333"/>
          <w:sz w:val="22"/>
          <w:szCs w:val="22"/>
        </w:rPr>
        <w:t xml:space="preserve"> το 5.</w:t>
      </w:r>
      <w:r w:rsidR="00E70E3D">
        <w:rPr>
          <w:b/>
          <w:color w:val="333333"/>
          <w:sz w:val="22"/>
          <w:szCs w:val="22"/>
        </w:rPr>
        <w:t xml:space="preserve"> </w:t>
      </w:r>
      <w:r w:rsidR="00B21FA0">
        <w:rPr>
          <w:b/>
          <w:color w:val="333333"/>
          <w:sz w:val="22"/>
          <w:szCs w:val="22"/>
        </w:rPr>
        <w:t xml:space="preserve">Πρόγραμμα </w:t>
      </w:r>
      <w:proofErr w:type="spellStart"/>
      <w:r w:rsidR="00B21FA0">
        <w:rPr>
          <w:b/>
          <w:color w:val="333333"/>
          <w:sz w:val="22"/>
          <w:szCs w:val="22"/>
        </w:rPr>
        <w:t>Isomerix</w:t>
      </w:r>
      <w:proofErr w:type="spellEnd"/>
      <w:r w:rsidR="00B21FA0">
        <w:rPr>
          <w:b/>
          <w:color w:val="333333"/>
          <w:sz w:val="22"/>
          <w:szCs w:val="22"/>
        </w:rPr>
        <w:t>)</w:t>
      </w:r>
    </w:p>
    <w:p w14:paraId="00000041" w14:textId="31A2479E" w:rsidR="00392BCF" w:rsidRDefault="00E34D9E">
      <w:pPr>
        <w:jc w:val="both"/>
        <w:rPr>
          <w:b/>
          <w:color w:val="333333"/>
          <w:sz w:val="22"/>
          <w:szCs w:val="22"/>
        </w:rPr>
      </w:pPr>
      <w:r>
        <w:rPr>
          <w:b/>
          <w:color w:val="333333"/>
          <w:sz w:val="22"/>
          <w:szCs w:val="22"/>
        </w:rPr>
        <w:lastRenderedPageBreak/>
        <w:t>Άσκηση</w:t>
      </w:r>
      <w:r w:rsidR="00B21FA0">
        <w:rPr>
          <w:b/>
          <w:color w:val="333333"/>
          <w:sz w:val="22"/>
          <w:szCs w:val="22"/>
        </w:rPr>
        <w:t xml:space="preserve"> 1 </w:t>
      </w:r>
      <w:r w:rsidR="00B21FA0" w:rsidRPr="00E34D9E">
        <w:rPr>
          <w:b/>
          <w:color w:val="333333"/>
          <w:sz w:val="22"/>
          <w:szCs w:val="22"/>
        </w:rPr>
        <w:t xml:space="preserve">ΜΟΖΑΒΟΟΚ </w:t>
      </w:r>
      <w:proofErr w:type="spellStart"/>
      <w:r w:rsidR="00B21FA0" w:rsidRPr="00E34D9E">
        <w:rPr>
          <w:b/>
          <w:color w:val="333333"/>
          <w:sz w:val="22"/>
          <w:szCs w:val="22"/>
        </w:rPr>
        <w:t>Ασκ</w:t>
      </w:r>
      <w:proofErr w:type="spellEnd"/>
      <w:r w:rsidR="00F63C88">
        <w:rPr>
          <w:b/>
          <w:color w:val="333333"/>
          <w:sz w:val="22"/>
          <w:szCs w:val="22"/>
        </w:rPr>
        <w:t>.</w:t>
      </w:r>
      <w:r w:rsidR="00B21FA0" w:rsidRPr="00E34D9E">
        <w:rPr>
          <w:b/>
          <w:color w:val="333333"/>
          <w:sz w:val="22"/>
          <w:szCs w:val="22"/>
        </w:rPr>
        <w:t xml:space="preserve"> </w:t>
      </w:r>
      <w:proofErr w:type="spellStart"/>
      <w:r w:rsidR="00B21FA0" w:rsidRPr="00E34D9E">
        <w:rPr>
          <w:b/>
          <w:color w:val="333333"/>
          <w:sz w:val="22"/>
          <w:szCs w:val="22"/>
        </w:rPr>
        <w:t>σελ</w:t>
      </w:r>
      <w:proofErr w:type="spellEnd"/>
      <w:r w:rsidR="00B21FA0" w:rsidRPr="00E34D9E">
        <w:rPr>
          <w:b/>
          <w:color w:val="333333"/>
          <w:sz w:val="22"/>
          <w:szCs w:val="22"/>
        </w:rPr>
        <w:t xml:space="preserve"> 21 </w:t>
      </w:r>
      <w:proofErr w:type="spellStart"/>
      <w:r w:rsidR="00B21FA0" w:rsidRPr="00E34D9E">
        <w:rPr>
          <w:b/>
          <w:color w:val="333333"/>
          <w:sz w:val="22"/>
          <w:szCs w:val="22"/>
        </w:rPr>
        <w:t>σχολ</w:t>
      </w:r>
      <w:proofErr w:type="spellEnd"/>
      <w:r w:rsidR="00B21FA0" w:rsidRPr="00E34D9E">
        <w:rPr>
          <w:b/>
          <w:color w:val="333333"/>
          <w:sz w:val="22"/>
          <w:szCs w:val="22"/>
        </w:rPr>
        <w:t>. Βιβλ. Β Λυκείου</w:t>
      </w:r>
    </w:p>
    <w:p w14:paraId="343415CA" w14:textId="77777777" w:rsidR="00E70E3D" w:rsidRDefault="00E70E3D">
      <w:pPr>
        <w:jc w:val="both"/>
        <w:rPr>
          <w:b/>
          <w:color w:val="333333"/>
          <w:sz w:val="22"/>
          <w:szCs w:val="22"/>
        </w:rPr>
      </w:pPr>
    </w:p>
    <w:p w14:paraId="00000042" w14:textId="5705BD1E" w:rsidR="00392BCF" w:rsidRDefault="00E70E3D">
      <w:pPr>
        <w:jc w:val="both"/>
        <w:rPr>
          <w:b/>
          <w:color w:val="333333"/>
          <w:sz w:val="22"/>
          <w:szCs w:val="22"/>
        </w:rPr>
      </w:pPr>
      <w:r>
        <w:rPr>
          <w:b/>
          <w:color w:val="333333"/>
          <w:sz w:val="22"/>
          <w:szCs w:val="22"/>
        </w:rPr>
        <w:t>Φ</w:t>
      </w:r>
      <w:r w:rsidR="00B21FA0">
        <w:rPr>
          <w:b/>
          <w:color w:val="333333"/>
          <w:sz w:val="22"/>
          <w:szCs w:val="22"/>
        </w:rPr>
        <w:t xml:space="preserve">ύλλο αξιολόγησης 1 </w:t>
      </w:r>
      <w:r w:rsidR="00B21FA0" w:rsidRPr="00E34D9E">
        <w:rPr>
          <w:b/>
          <w:color w:val="333333"/>
          <w:sz w:val="22"/>
          <w:szCs w:val="22"/>
        </w:rPr>
        <w:t>(Η πρώτη άσκηση σαν το ΜΟΖΑΒΟΟΚ)</w:t>
      </w:r>
    </w:p>
    <w:p w14:paraId="00000043" w14:textId="77777777" w:rsidR="00392BCF" w:rsidRDefault="009C341D">
      <w:pPr>
        <w:jc w:val="both"/>
        <w:rPr>
          <w:b/>
          <w:color w:val="333333"/>
          <w:sz w:val="22"/>
          <w:szCs w:val="22"/>
        </w:rPr>
      </w:pPr>
      <w:hyperlink r:id="rId10">
        <w:r w:rsidR="00B21FA0">
          <w:rPr>
            <w:b/>
            <w:color w:val="0000FF"/>
            <w:sz w:val="22"/>
            <w:szCs w:val="22"/>
            <w:u w:val="single"/>
          </w:rPr>
          <w:t>https://docs.google.com/document/d/1Kvt57j8Za3mFSymT7uPgKcYj0apQQwaD/edit?usp=sharing&amp;ouid=114768878545092084927&amp;rtpof=true&amp;sd=true</w:t>
        </w:r>
      </w:hyperlink>
    </w:p>
    <w:p w14:paraId="00000045" w14:textId="4D2EAE85" w:rsidR="00392BCF" w:rsidRDefault="00392BCF">
      <w:pPr>
        <w:jc w:val="both"/>
        <w:rPr>
          <w:color w:val="333333"/>
          <w:sz w:val="22"/>
          <w:szCs w:val="22"/>
        </w:rPr>
      </w:pPr>
    </w:p>
    <w:p w14:paraId="00000046" w14:textId="77777777" w:rsidR="00392BCF" w:rsidRDefault="00392BCF">
      <w:pPr>
        <w:jc w:val="both"/>
        <w:rPr>
          <w:color w:val="333333"/>
          <w:sz w:val="22"/>
          <w:szCs w:val="22"/>
        </w:rPr>
      </w:pPr>
    </w:p>
    <w:p w14:paraId="00000047" w14:textId="77777777" w:rsidR="00392BCF" w:rsidRDefault="00392BCF">
      <w:pPr>
        <w:jc w:val="both"/>
        <w:rPr>
          <w:color w:val="333333"/>
          <w:sz w:val="22"/>
          <w:szCs w:val="22"/>
        </w:rPr>
      </w:pPr>
    </w:p>
    <w:p w14:paraId="00000048" w14:textId="32425F2B" w:rsidR="00392BCF" w:rsidRDefault="00E34D9E">
      <w:pPr>
        <w:jc w:val="center"/>
        <w:rPr>
          <w:rFonts w:ascii="Times New Roman" w:eastAsia="Times New Roman" w:hAnsi="Times New Roman" w:cs="Times New Roman"/>
        </w:rPr>
      </w:pPr>
      <w:r>
        <w:rPr>
          <w:b/>
          <w:color w:val="000000"/>
          <w:sz w:val="22"/>
          <w:szCs w:val="22"/>
        </w:rPr>
        <w:t>Βήμα 2</w:t>
      </w:r>
      <w:r w:rsidRPr="00E34D9E">
        <w:rPr>
          <w:b/>
          <w:color w:val="000000"/>
          <w:sz w:val="22"/>
          <w:szCs w:val="22"/>
          <w:vertAlign w:val="superscript"/>
        </w:rPr>
        <w:t>ο</w:t>
      </w:r>
      <w:r>
        <w:rPr>
          <w:b/>
          <w:color w:val="000000"/>
          <w:sz w:val="22"/>
          <w:szCs w:val="22"/>
        </w:rPr>
        <w:t xml:space="preserve"> </w:t>
      </w:r>
    </w:p>
    <w:p w14:paraId="00000049" w14:textId="5AC2EC36" w:rsidR="00392BCF" w:rsidRDefault="00B21FA0">
      <w:pPr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Χρονική Διάρκεια</w:t>
      </w:r>
      <w:r>
        <w:rPr>
          <w:color w:val="000000"/>
          <w:sz w:val="22"/>
          <w:szCs w:val="22"/>
        </w:rPr>
        <w:t>:  1 διδακτική ώρα</w:t>
      </w:r>
    </w:p>
    <w:p w14:paraId="02ECB028" w14:textId="77777777" w:rsidR="00F63C88" w:rsidRDefault="00F63C88">
      <w:pPr>
        <w:jc w:val="both"/>
        <w:rPr>
          <w:rFonts w:ascii="Times New Roman" w:eastAsia="Times New Roman" w:hAnsi="Times New Roman" w:cs="Times New Roman"/>
        </w:rPr>
      </w:pPr>
    </w:p>
    <w:p w14:paraId="0000004A" w14:textId="564075C8" w:rsidR="00392BCF" w:rsidRDefault="00B21FA0">
      <w:pPr>
        <w:jc w:val="both"/>
        <w:rPr>
          <w:rFonts w:ascii="Times New Roman" w:eastAsia="Times New Roman" w:hAnsi="Times New Roman" w:cs="Times New Roman"/>
        </w:rPr>
      </w:pPr>
      <w:r>
        <w:rPr>
          <w:b/>
          <w:color w:val="000000"/>
          <w:sz w:val="22"/>
          <w:szCs w:val="22"/>
        </w:rPr>
        <w:t>Χώρος Διεξαγωγής</w:t>
      </w:r>
      <w:r>
        <w:rPr>
          <w:color w:val="000000"/>
          <w:sz w:val="22"/>
          <w:szCs w:val="22"/>
        </w:rPr>
        <w:t xml:space="preserve">: Αίθουσα διδασκαλίας με </w:t>
      </w:r>
      <w:proofErr w:type="spellStart"/>
      <w:r>
        <w:rPr>
          <w:color w:val="000000"/>
          <w:sz w:val="22"/>
          <w:szCs w:val="22"/>
        </w:rPr>
        <w:t>διαδραστικό</w:t>
      </w:r>
      <w:proofErr w:type="spellEnd"/>
      <w:r>
        <w:rPr>
          <w:color w:val="000000"/>
          <w:sz w:val="22"/>
          <w:szCs w:val="22"/>
        </w:rPr>
        <w:t xml:space="preserve"> πίνακα </w:t>
      </w:r>
      <w:r w:rsidR="00953027">
        <w:rPr>
          <w:color w:val="000000"/>
          <w:sz w:val="22"/>
          <w:szCs w:val="22"/>
        </w:rPr>
        <w:t xml:space="preserve">ή </w:t>
      </w:r>
      <w:r>
        <w:rPr>
          <w:color w:val="000000"/>
          <w:sz w:val="22"/>
          <w:szCs w:val="22"/>
        </w:rPr>
        <w:t>εργαστήριο Πληροφορικής</w:t>
      </w:r>
    </w:p>
    <w:p w14:paraId="0000004B" w14:textId="77777777" w:rsidR="00392BCF" w:rsidRDefault="00392BCF">
      <w:pPr>
        <w:jc w:val="both"/>
        <w:rPr>
          <w:rFonts w:ascii="Times New Roman" w:eastAsia="Times New Roman" w:hAnsi="Times New Roman" w:cs="Times New Roman"/>
        </w:rPr>
      </w:pPr>
    </w:p>
    <w:p w14:paraId="0000004C" w14:textId="77777777" w:rsidR="00392BCF" w:rsidRDefault="00B21FA0">
      <w:pPr>
        <w:jc w:val="both"/>
        <w:rPr>
          <w:rFonts w:ascii="Times New Roman" w:eastAsia="Times New Roman" w:hAnsi="Times New Roman" w:cs="Times New Roman"/>
        </w:rPr>
      </w:pPr>
      <w:r>
        <w:rPr>
          <w:b/>
          <w:color w:val="000000"/>
          <w:sz w:val="22"/>
          <w:szCs w:val="22"/>
        </w:rPr>
        <w:t>Περιγραφή :</w:t>
      </w:r>
    </w:p>
    <w:p w14:paraId="0000004E" w14:textId="3E16EA03" w:rsidR="00392BCF" w:rsidRDefault="00B21FA0">
      <w:pPr>
        <w:jc w:val="both"/>
        <w:rPr>
          <w:b/>
          <w:color w:val="333333"/>
          <w:sz w:val="22"/>
          <w:szCs w:val="22"/>
        </w:rPr>
      </w:pPr>
      <w:proofErr w:type="spellStart"/>
      <w:r>
        <w:rPr>
          <w:color w:val="333333"/>
          <w:sz w:val="22"/>
          <w:szCs w:val="22"/>
        </w:rPr>
        <w:t>Oι</w:t>
      </w:r>
      <w:proofErr w:type="spellEnd"/>
      <w:r>
        <w:rPr>
          <w:color w:val="333333"/>
          <w:sz w:val="22"/>
          <w:szCs w:val="22"/>
        </w:rPr>
        <w:t xml:space="preserve"> μαθητές</w:t>
      </w:r>
      <w:r w:rsidR="00953027">
        <w:rPr>
          <w:color w:val="333333"/>
          <w:sz w:val="22"/>
          <w:szCs w:val="22"/>
        </w:rPr>
        <w:t>/</w:t>
      </w:r>
      <w:proofErr w:type="spellStart"/>
      <w:r w:rsidR="00953027">
        <w:rPr>
          <w:color w:val="333333"/>
          <w:sz w:val="22"/>
          <w:szCs w:val="22"/>
        </w:rPr>
        <w:t>τριες</w:t>
      </w:r>
      <w:proofErr w:type="spellEnd"/>
      <w:r>
        <w:rPr>
          <w:color w:val="333333"/>
          <w:sz w:val="22"/>
          <w:szCs w:val="22"/>
        </w:rPr>
        <w:t xml:space="preserve">, ανά δύο συνεργατικά, ακολουθούν τις οδηγίες του φύλλου εργασίας 2 και το συμπληρώνουν χρησιμοποιώντας το </w:t>
      </w:r>
      <w:r>
        <w:rPr>
          <w:b/>
          <w:color w:val="333333"/>
          <w:sz w:val="22"/>
          <w:szCs w:val="22"/>
        </w:rPr>
        <w:t>λογισμικ</w:t>
      </w:r>
      <w:r w:rsidR="00953027">
        <w:rPr>
          <w:b/>
          <w:color w:val="333333"/>
          <w:sz w:val="22"/>
          <w:szCs w:val="22"/>
        </w:rPr>
        <w:t>ό</w:t>
      </w:r>
      <w:r>
        <w:rPr>
          <w:b/>
          <w:color w:val="333333"/>
          <w:sz w:val="22"/>
          <w:szCs w:val="22"/>
        </w:rPr>
        <w:t xml:space="preserve"> 1. </w:t>
      </w:r>
      <w:r>
        <w:rPr>
          <w:color w:val="333333"/>
          <w:sz w:val="22"/>
          <w:szCs w:val="22"/>
        </w:rPr>
        <w:t xml:space="preserve">Στη συνέχεια συμπληρώνουν το φύλλο αξιολόγησης </w:t>
      </w:r>
      <w:r w:rsidR="00E70E3D">
        <w:rPr>
          <w:color w:val="333333"/>
          <w:sz w:val="22"/>
          <w:szCs w:val="22"/>
        </w:rPr>
        <w:t xml:space="preserve">2 </w:t>
      </w:r>
      <w:r>
        <w:rPr>
          <w:color w:val="333333"/>
          <w:sz w:val="22"/>
          <w:szCs w:val="22"/>
        </w:rPr>
        <w:t>και στο τέλος της ώρας το παραδίδουν στον</w:t>
      </w:r>
      <w:r w:rsidR="00953027">
        <w:rPr>
          <w:color w:val="333333"/>
          <w:sz w:val="22"/>
          <w:szCs w:val="22"/>
        </w:rPr>
        <w:t>/στην</w:t>
      </w:r>
      <w:r>
        <w:rPr>
          <w:color w:val="333333"/>
          <w:sz w:val="22"/>
          <w:szCs w:val="22"/>
        </w:rPr>
        <w:t xml:space="preserve"> εκπαιδευτικό.</w:t>
      </w:r>
      <w:r>
        <w:rPr>
          <w:b/>
          <w:color w:val="333333"/>
          <w:sz w:val="22"/>
          <w:szCs w:val="22"/>
        </w:rPr>
        <w:t xml:space="preserve"> </w:t>
      </w:r>
    </w:p>
    <w:p w14:paraId="101C4F9B" w14:textId="77777777" w:rsidR="00E34D9E" w:rsidRDefault="00E34D9E">
      <w:pPr>
        <w:jc w:val="both"/>
        <w:rPr>
          <w:b/>
          <w:color w:val="333333"/>
          <w:sz w:val="22"/>
          <w:szCs w:val="22"/>
        </w:rPr>
      </w:pPr>
    </w:p>
    <w:p w14:paraId="0000004F" w14:textId="77777777" w:rsidR="00392BCF" w:rsidRDefault="00B21FA0">
      <w:pPr>
        <w:jc w:val="both"/>
        <w:rPr>
          <w:b/>
          <w:color w:val="333333"/>
          <w:sz w:val="22"/>
          <w:szCs w:val="22"/>
        </w:rPr>
      </w:pPr>
      <w:r>
        <w:rPr>
          <w:b/>
          <w:color w:val="333333"/>
          <w:sz w:val="22"/>
          <w:szCs w:val="22"/>
        </w:rPr>
        <w:t>Οδηγίες καθηγητή</w:t>
      </w:r>
    </w:p>
    <w:p w14:paraId="00000050" w14:textId="77777777" w:rsidR="00392BCF" w:rsidRDefault="009C341D">
      <w:pPr>
        <w:jc w:val="both"/>
        <w:rPr>
          <w:color w:val="333333"/>
          <w:sz w:val="22"/>
          <w:szCs w:val="22"/>
        </w:rPr>
      </w:pPr>
      <w:hyperlink r:id="rId11">
        <w:r w:rsidR="00B21FA0">
          <w:rPr>
            <w:color w:val="1155CC"/>
            <w:sz w:val="22"/>
            <w:szCs w:val="22"/>
            <w:u w:val="single"/>
          </w:rPr>
          <w:t>https://photodentro.edu.gr/photodentro/Isomerix3D_pidx0035874/ISK.pdf</w:t>
        </w:r>
      </w:hyperlink>
    </w:p>
    <w:p w14:paraId="00000051" w14:textId="77777777" w:rsidR="00392BCF" w:rsidRDefault="00392BCF">
      <w:pPr>
        <w:jc w:val="both"/>
        <w:rPr>
          <w:color w:val="333333"/>
          <w:sz w:val="22"/>
          <w:szCs w:val="22"/>
        </w:rPr>
      </w:pPr>
    </w:p>
    <w:p w14:paraId="00000052" w14:textId="77777777" w:rsidR="00392BCF" w:rsidRDefault="00392BCF">
      <w:pPr>
        <w:jc w:val="both"/>
        <w:rPr>
          <w:b/>
          <w:color w:val="FF0000"/>
          <w:sz w:val="22"/>
          <w:szCs w:val="22"/>
        </w:rPr>
      </w:pPr>
    </w:p>
    <w:p w14:paraId="00000053" w14:textId="67C12D66" w:rsidR="00392BCF" w:rsidRPr="00E34D9E" w:rsidRDefault="00B21FA0">
      <w:pPr>
        <w:jc w:val="both"/>
        <w:rPr>
          <w:sz w:val="22"/>
          <w:szCs w:val="22"/>
        </w:rPr>
      </w:pPr>
      <w:r w:rsidRPr="00E34D9E">
        <w:rPr>
          <w:b/>
          <w:sz w:val="22"/>
          <w:szCs w:val="22"/>
        </w:rPr>
        <w:t>Φύλλ</w:t>
      </w:r>
      <w:r w:rsidR="00E70E3D" w:rsidRPr="00E34D9E">
        <w:rPr>
          <w:b/>
          <w:sz w:val="22"/>
          <w:szCs w:val="22"/>
        </w:rPr>
        <w:t>ο</w:t>
      </w:r>
      <w:r w:rsidRPr="00E34D9E">
        <w:rPr>
          <w:b/>
          <w:sz w:val="22"/>
          <w:szCs w:val="22"/>
        </w:rPr>
        <w:t xml:space="preserve"> εργασίας </w:t>
      </w:r>
      <w:r w:rsidR="00E70E3D" w:rsidRPr="00E34D9E">
        <w:rPr>
          <w:b/>
          <w:sz w:val="22"/>
          <w:szCs w:val="22"/>
        </w:rPr>
        <w:t>1</w:t>
      </w:r>
      <w:r w:rsidRPr="00E34D9E">
        <w:rPr>
          <w:b/>
          <w:sz w:val="22"/>
          <w:szCs w:val="22"/>
        </w:rPr>
        <w:t>:</w:t>
      </w:r>
      <w:r w:rsidRPr="00E34D9E">
        <w:rPr>
          <w:sz w:val="22"/>
          <w:szCs w:val="22"/>
        </w:rPr>
        <w:t xml:space="preserve"> </w:t>
      </w:r>
    </w:p>
    <w:p w14:paraId="00000054" w14:textId="77777777" w:rsidR="00392BCF" w:rsidRPr="00E34D9E" w:rsidRDefault="009C341D">
      <w:pPr>
        <w:jc w:val="both"/>
        <w:rPr>
          <w:sz w:val="22"/>
          <w:szCs w:val="22"/>
        </w:rPr>
      </w:pPr>
      <w:hyperlink r:id="rId12">
        <w:r w:rsidR="00B21FA0" w:rsidRPr="00E34D9E">
          <w:rPr>
            <w:color w:val="0000FF"/>
            <w:sz w:val="22"/>
            <w:szCs w:val="22"/>
            <w:u w:val="single"/>
          </w:rPr>
          <w:t>https://photodentro.edu.gr/photodentro/Isomerix3D_pidx0035874/ISFERG.pdf</w:t>
        </w:r>
      </w:hyperlink>
    </w:p>
    <w:p w14:paraId="00000055" w14:textId="77777777" w:rsidR="00392BCF" w:rsidRPr="00E34D9E" w:rsidRDefault="00392BCF">
      <w:pPr>
        <w:jc w:val="both"/>
        <w:rPr>
          <w:sz w:val="22"/>
          <w:szCs w:val="22"/>
        </w:rPr>
      </w:pPr>
    </w:p>
    <w:p w14:paraId="00000056" w14:textId="77777777" w:rsidR="00392BCF" w:rsidRPr="001F7E8C" w:rsidRDefault="00392BCF">
      <w:pPr>
        <w:jc w:val="both"/>
        <w:rPr>
          <w:b/>
          <w:color w:val="333333"/>
          <w:sz w:val="22"/>
          <w:szCs w:val="22"/>
        </w:rPr>
      </w:pPr>
    </w:p>
    <w:p w14:paraId="00000057" w14:textId="78F794D7" w:rsidR="00392BCF" w:rsidRPr="001F7E8C" w:rsidRDefault="00E70E3D">
      <w:pPr>
        <w:jc w:val="both"/>
        <w:rPr>
          <w:b/>
          <w:color w:val="333333"/>
          <w:sz w:val="22"/>
          <w:szCs w:val="22"/>
        </w:rPr>
      </w:pPr>
      <w:r w:rsidRPr="001F7E8C">
        <w:rPr>
          <w:b/>
          <w:color w:val="333333"/>
          <w:sz w:val="22"/>
          <w:szCs w:val="22"/>
        </w:rPr>
        <w:t>Φ</w:t>
      </w:r>
      <w:r w:rsidR="00B21FA0" w:rsidRPr="001F7E8C">
        <w:rPr>
          <w:b/>
          <w:color w:val="333333"/>
          <w:sz w:val="22"/>
          <w:szCs w:val="22"/>
        </w:rPr>
        <w:t>ύλλο αξιολόγησης 2:</w:t>
      </w:r>
    </w:p>
    <w:p w14:paraId="00000058" w14:textId="77777777" w:rsidR="00392BCF" w:rsidRPr="00E34D9E" w:rsidRDefault="009C341D">
      <w:pPr>
        <w:jc w:val="both"/>
        <w:rPr>
          <w:sz w:val="22"/>
          <w:szCs w:val="22"/>
        </w:rPr>
      </w:pPr>
      <w:hyperlink r:id="rId13">
        <w:r w:rsidR="00B21FA0" w:rsidRPr="00E34D9E">
          <w:rPr>
            <w:color w:val="0000FF"/>
            <w:sz w:val="22"/>
            <w:szCs w:val="22"/>
            <w:u w:val="single"/>
          </w:rPr>
          <w:t>https://photodentro.edu.gr/photodentro/Isomerix3D_pidx0035874/ISFAKS.pdf</w:t>
        </w:r>
      </w:hyperlink>
    </w:p>
    <w:p w14:paraId="00000059" w14:textId="77777777" w:rsidR="00392BCF" w:rsidRDefault="00392BCF">
      <w:pPr>
        <w:jc w:val="both"/>
      </w:pPr>
    </w:p>
    <w:p w14:paraId="0000005F" w14:textId="77777777" w:rsidR="00392BCF" w:rsidRDefault="00392BCF">
      <w:pPr>
        <w:rPr>
          <w:rFonts w:ascii="Times New Roman" w:eastAsia="Times New Roman" w:hAnsi="Times New Roman" w:cs="Times New Roman"/>
        </w:rPr>
      </w:pPr>
    </w:p>
    <w:p w14:paraId="00000060" w14:textId="77777777" w:rsidR="00392BCF" w:rsidRDefault="00B21FA0">
      <w:pPr>
        <w:spacing w:after="2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br/>
      </w:r>
      <w:r>
        <w:rPr>
          <w:b/>
          <w:color w:val="000000"/>
          <w:sz w:val="22"/>
          <w:szCs w:val="22"/>
        </w:rPr>
        <w:t xml:space="preserve">8. ΠΙΘΑΝΕΣ ΕΠΕΚΤΑΣΕΙΣ - ΠΡΟΣΑΡΜΟΓΕΣ ΣΧΕΔΙΟΥ ΜΑΘΗΜΑΤΟΣ </w:t>
      </w:r>
      <w:r>
        <w:rPr>
          <w:color w:val="000000"/>
          <w:sz w:val="22"/>
          <w:szCs w:val="22"/>
        </w:rPr>
        <w:t>(π.χ. στην περίπτωση συνθηκών εξ αποστάσεως εκπαίδευσης)</w:t>
      </w:r>
    </w:p>
    <w:p w14:paraId="00000061" w14:textId="77777777" w:rsidR="00392BCF" w:rsidRDefault="00B21FA0">
      <w:pPr>
        <w:jc w:val="both"/>
        <w:rPr>
          <w:rFonts w:ascii="Times New Roman" w:eastAsia="Times New Roman" w:hAnsi="Times New Roman" w:cs="Times New Roman"/>
        </w:rPr>
      </w:pPr>
      <w:r>
        <w:rPr>
          <w:color w:val="000000"/>
          <w:sz w:val="22"/>
          <w:szCs w:val="22"/>
        </w:rPr>
        <w:t>Το σενάριο μπορεί να εκτελεστεί και από απόσταση (με χρήση της προσομοίωσης και ομάδων στην όποια πλατφόρμα σύγχρονης εκπαίδευσης χρησιμοποιείται).</w:t>
      </w:r>
    </w:p>
    <w:p w14:paraId="00000062" w14:textId="2926B0F8" w:rsidR="00392BCF" w:rsidRDefault="00392BCF">
      <w:pPr>
        <w:rPr>
          <w:rFonts w:ascii="Times New Roman" w:eastAsia="Times New Roman" w:hAnsi="Times New Roman" w:cs="Times New Roman"/>
        </w:rPr>
      </w:pPr>
    </w:p>
    <w:p w14:paraId="4C5FF4C2" w14:textId="77777777" w:rsidR="00E34D9E" w:rsidRDefault="00E34D9E">
      <w:pPr>
        <w:rPr>
          <w:rFonts w:ascii="Times New Roman" w:eastAsia="Times New Roman" w:hAnsi="Times New Roman" w:cs="Times New Roman"/>
        </w:rPr>
      </w:pPr>
    </w:p>
    <w:p w14:paraId="00000063" w14:textId="77777777" w:rsidR="00392BCF" w:rsidRDefault="00B21FA0">
      <w:pPr>
        <w:spacing w:before="40" w:after="40"/>
        <w:jc w:val="both"/>
        <w:rPr>
          <w:rFonts w:ascii="Times New Roman" w:eastAsia="Times New Roman" w:hAnsi="Times New Roman" w:cs="Times New Roman"/>
        </w:rPr>
      </w:pPr>
      <w:r>
        <w:rPr>
          <w:b/>
          <w:color w:val="000000"/>
          <w:sz w:val="22"/>
          <w:szCs w:val="22"/>
        </w:rPr>
        <w:t>9. ΒΙΒΛΙΟΓΡΑΦΙΑ – ΔΙΚΤΥΟΓΡΑΦΙΑ</w:t>
      </w:r>
    </w:p>
    <w:p w14:paraId="00000064" w14:textId="77777777" w:rsidR="00392BCF" w:rsidRPr="00E34D9E" w:rsidRDefault="00B21FA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E34D9E">
        <w:rPr>
          <w:rFonts w:asciiTheme="majorHAnsi" w:eastAsia="Trebuchet MS" w:hAnsiTheme="majorHAnsi" w:cstheme="majorHAnsi"/>
          <w:color w:val="000000"/>
          <w:sz w:val="22"/>
          <w:szCs w:val="22"/>
        </w:rPr>
        <w:t xml:space="preserve">Στέλιος </w:t>
      </w:r>
      <w:proofErr w:type="spellStart"/>
      <w:r w:rsidRPr="00E34D9E">
        <w:rPr>
          <w:rFonts w:asciiTheme="majorHAnsi" w:eastAsia="Trebuchet MS" w:hAnsiTheme="majorHAnsi" w:cstheme="majorHAnsi"/>
          <w:color w:val="000000"/>
          <w:sz w:val="22"/>
          <w:szCs w:val="22"/>
        </w:rPr>
        <w:t>Λιοδάκης</w:t>
      </w:r>
      <w:proofErr w:type="spellEnd"/>
      <w:r w:rsidRPr="00E34D9E">
        <w:rPr>
          <w:rFonts w:asciiTheme="majorHAnsi" w:eastAsia="Trebuchet MS" w:hAnsiTheme="majorHAnsi" w:cstheme="majorHAnsi"/>
          <w:color w:val="000000"/>
          <w:sz w:val="22"/>
          <w:szCs w:val="22"/>
        </w:rPr>
        <w:t xml:space="preserve">, Δημήτρης Γάκης, Δημήτρης Θεοδωρόπουλος, Παναγιώτης Θεοδωρόπουλος, Αναστάσιος </w:t>
      </w:r>
      <w:proofErr w:type="spellStart"/>
      <w:r w:rsidRPr="00E34D9E">
        <w:rPr>
          <w:rFonts w:asciiTheme="majorHAnsi" w:eastAsia="Trebuchet MS" w:hAnsiTheme="majorHAnsi" w:cstheme="majorHAnsi"/>
          <w:color w:val="000000"/>
          <w:sz w:val="22"/>
          <w:szCs w:val="22"/>
        </w:rPr>
        <w:t>Κάλλης</w:t>
      </w:r>
      <w:proofErr w:type="spellEnd"/>
      <w:r w:rsidRPr="00E34D9E">
        <w:rPr>
          <w:rFonts w:asciiTheme="majorHAnsi" w:eastAsia="Trebuchet MS" w:hAnsiTheme="majorHAnsi" w:cstheme="majorHAnsi"/>
          <w:color w:val="000000"/>
          <w:sz w:val="22"/>
          <w:szCs w:val="22"/>
        </w:rPr>
        <w:t xml:space="preserve">, Χημεία Β’ Λυκείου </w:t>
      </w:r>
      <w:hyperlink r:id="rId14">
        <w:r w:rsidRPr="00E34D9E">
          <w:rPr>
            <w:rFonts w:asciiTheme="majorHAnsi" w:eastAsia="Trebuchet MS" w:hAnsiTheme="majorHAnsi" w:cstheme="majorHAnsi"/>
            <w:color w:val="1155CC"/>
            <w:sz w:val="22"/>
            <w:szCs w:val="22"/>
            <w:u w:val="single"/>
          </w:rPr>
          <w:t>http://ebooks.edu.gr/ebooks/v/pdf/8547/2576/22-0217-02_Chimeia_B-Lykeiou-GP_Vivlio-Mathiti/</w:t>
        </w:r>
      </w:hyperlink>
    </w:p>
    <w:p w14:paraId="00000065" w14:textId="77777777" w:rsidR="00392BCF" w:rsidRPr="00E34D9E" w:rsidRDefault="00B21FA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Trebuchet MS" w:hAnsiTheme="majorHAnsi" w:cstheme="majorHAnsi"/>
          <w:color w:val="000000"/>
          <w:sz w:val="22"/>
          <w:szCs w:val="22"/>
        </w:rPr>
      </w:pPr>
      <w:r w:rsidRPr="00E34D9E">
        <w:rPr>
          <w:rFonts w:asciiTheme="majorHAnsi" w:eastAsia="Trebuchet MS" w:hAnsiTheme="majorHAnsi" w:cstheme="majorHAnsi"/>
          <w:color w:val="000000"/>
          <w:sz w:val="22"/>
          <w:szCs w:val="22"/>
        </w:rPr>
        <w:t xml:space="preserve">Στέλιος </w:t>
      </w:r>
      <w:proofErr w:type="spellStart"/>
      <w:r w:rsidRPr="00E34D9E">
        <w:rPr>
          <w:rFonts w:asciiTheme="majorHAnsi" w:eastAsia="Trebuchet MS" w:hAnsiTheme="majorHAnsi" w:cstheme="majorHAnsi"/>
          <w:color w:val="000000"/>
          <w:sz w:val="22"/>
          <w:szCs w:val="22"/>
        </w:rPr>
        <w:t>Λιοδάκης</w:t>
      </w:r>
      <w:proofErr w:type="spellEnd"/>
      <w:r w:rsidRPr="00E34D9E">
        <w:rPr>
          <w:rFonts w:asciiTheme="majorHAnsi" w:eastAsia="Trebuchet MS" w:hAnsiTheme="majorHAnsi" w:cstheme="majorHAnsi"/>
          <w:color w:val="000000"/>
          <w:sz w:val="22"/>
          <w:szCs w:val="22"/>
        </w:rPr>
        <w:t xml:space="preserve">, Δημήτρης Γάκης, Δημήτρης Θεοδωρόπουλος, Παναγιώτης Θεοδωρόπουλος, Αναστάσιος </w:t>
      </w:r>
      <w:proofErr w:type="spellStart"/>
      <w:r w:rsidRPr="00E34D9E">
        <w:rPr>
          <w:rFonts w:asciiTheme="majorHAnsi" w:eastAsia="Trebuchet MS" w:hAnsiTheme="majorHAnsi" w:cstheme="majorHAnsi"/>
          <w:color w:val="000000"/>
          <w:sz w:val="22"/>
          <w:szCs w:val="22"/>
        </w:rPr>
        <w:t>Κάλλης</w:t>
      </w:r>
      <w:proofErr w:type="spellEnd"/>
      <w:r w:rsidRPr="00E34D9E">
        <w:rPr>
          <w:rFonts w:asciiTheme="majorHAnsi" w:eastAsia="Trebuchet MS" w:hAnsiTheme="majorHAnsi" w:cstheme="majorHAnsi"/>
          <w:color w:val="000000"/>
          <w:sz w:val="22"/>
          <w:szCs w:val="22"/>
        </w:rPr>
        <w:t xml:space="preserve">, Χημεία Β’ Λυκείου, Λύσεις των ασκήσεων </w:t>
      </w:r>
      <w:hyperlink r:id="rId15">
        <w:r w:rsidRPr="00E34D9E">
          <w:rPr>
            <w:rFonts w:asciiTheme="majorHAnsi" w:eastAsia="Trebuchet MS" w:hAnsiTheme="majorHAnsi" w:cstheme="majorHAnsi"/>
            <w:color w:val="1155CC"/>
            <w:sz w:val="22"/>
            <w:szCs w:val="22"/>
            <w:u w:val="single"/>
          </w:rPr>
          <w:t>http://ebooks.edu.gr/ebooks/v/pdf/8547/2578/22-0218-02_Chimeia_B-Lykeiou-GP_Lyseis-Askiseon/</w:t>
        </w:r>
      </w:hyperlink>
    </w:p>
    <w:p w14:paraId="3C01208A" w14:textId="2FD3C277" w:rsidR="001F7E8C" w:rsidRPr="00E34D9E" w:rsidRDefault="00B21FA0" w:rsidP="00E34D9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  <w:r w:rsidRPr="00E34D9E">
        <w:rPr>
          <w:color w:val="000000"/>
          <w:sz w:val="22"/>
          <w:szCs w:val="22"/>
        </w:rPr>
        <w:t xml:space="preserve">Θεοδωρόπουλος Παναγιώτης, </w:t>
      </w:r>
      <w:proofErr w:type="spellStart"/>
      <w:r w:rsidRPr="00E34D9E">
        <w:rPr>
          <w:color w:val="000000"/>
          <w:sz w:val="22"/>
          <w:szCs w:val="22"/>
        </w:rPr>
        <w:t>Παπαθεοφάνους</w:t>
      </w:r>
      <w:proofErr w:type="spellEnd"/>
      <w:r w:rsidRPr="00E34D9E">
        <w:rPr>
          <w:color w:val="000000"/>
          <w:sz w:val="22"/>
          <w:szCs w:val="22"/>
        </w:rPr>
        <w:t xml:space="preserve"> Παύλος, Σιδέρη </w:t>
      </w:r>
      <w:proofErr w:type="spellStart"/>
      <w:r w:rsidRPr="00E34D9E">
        <w:rPr>
          <w:color w:val="000000"/>
          <w:sz w:val="22"/>
          <w:szCs w:val="22"/>
        </w:rPr>
        <w:t>Φιλλένια</w:t>
      </w:r>
      <w:proofErr w:type="spellEnd"/>
      <w:r w:rsidRPr="00E34D9E">
        <w:rPr>
          <w:color w:val="000000"/>
          <w:sz w:val="22"/>
          <w:szCs w:val="22"/>
        </w:rPr>
        <w:t>, Χημεία Γ΄ Γυμνασίου, http://www.pischools.gr/books/gymnasio/xhmeia_c/kath/1-120.biblio%20kathigiti.pdf (</w:t>
      </w:r>
      <w:proofErr w:type="spellStart"/>
      <w:r w:rsidRPr="00E34D9E">
        <w:rPr>
          <w:color w:val="000000"/>
          <w:sz w:val="22"/>
          <w:szCs w:val="22"/>
        </w:rPr>
        <w:t>προσπελάστηκε</w:t>
      </w:r>
      <w:proofErr w:type="spellEnd"/>
      <w:r w:rsidRPr="00E34D9E">
        <w:rPr>
          <w:color w:val="000000"/>
          <w:sz w:val="22"/>
          <w:szCs w:val="22"/>
        </w:rPr>
        <w:t xml:space="preserve"> στις 20/7/2015). </w:t>
      </w:r>
    </w:p>
    <w:p w14:paraId="3E06D757" w14:textId="69D8276B" w:rsidR="001F7E8C" w:rsidRPr="00E34D9E" w:rsidRDefault="00B21FA0" w:rsidP="00E34D9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E34D9E">
        <w:rPr>
          <w:sz w:val="22"/>
          <w:szCs w:val="22"/>
        </w:rPr>
        <w:lastRenderedPageBreak/>
        <w:t xml:space="preserve">4. </w:t>
      </w:r>
      <w:r w:rsidRPr="00E34D9E">
        <w:rPr>
          <w:color w:val="000000"/>
          <w:sz w:val="22"/>
          <w:szCs w:val="22"/>
        </w:rPr>
        <w:t xml:space="preserve">Θεοδωρόπουλος Παναγιώτης, </w:t>
      </w:r>
      <w:proofErr w:type="spellStart"/>
      <w:r w:rsidRPr="00E34D9E">
        <w:rPr>
          <w:color w:val="000000"/>
          <w:sz w:val="22"/>
          <w:szCs w:val="22"/>
        </w:rPr>
        <w:t>Παπαθεοφάνους</w:t>
      </w:r>
      <w:proofErr w:type="spellEnd"/>
      <w:r w:rsidRPr="00E34D9E">
        <w:rPr>
          <w:color w:val="000000"/>
          <w:sz w:val="22"/>
          <w:szCs w:val="22"/>
        </w:rPr>
        <w:t xml:space="preserve"> Παύλος, Σιδέρη </w:t>
      </w:r>
      <w:proofErr w:type="spellStart"/>
      <w:r w:rsidRPr="00E34D9E">
        <w:rPr>
          <w:color w:val="000000"/>
          <w:sz w:val="22"/>
          <w:szCs w:val="22"/>
        </w:rPr>
        <w:t>Φιλλένια</w:t>
      </w:r>
      <w:proofErr w:type="spellEnd"/>
      <w:r w:rsidRPr="00E34D9E">
        <w:rPr>
          <w:color w:val="000000"/>
          <w:sz w:val="22"/>
          <w:szCs w:val="22"/>
        </w:rPr>
        <w:t>, Χημεία Γ΄ Γυμνασίου: βιβλίο εκπαιδευτικού, http://www.pi-schools.gr/books/gymnasio/xhmeia_c/kath/1-120.biblio%20kathigiti.pdf (</w:t>
      </w:r>
      <w:proofErr w:type="spellStart"/>
      <w:r w:rsidRPr="00E34D9E">
        <w:rPr>
          <w:color w:val="000000"/>
          <w:sz w:val="22"/>
          <w:szCs w:val="22"/>
        </w:rPr>
        <w:t>προσπελάστηκε</w:t>
      </w:r>
      <w:proofErr w:type="spellEnd"/>
      <w:r w:rsidRPr="00E34D9E">
        <w:rPr>
          <w:color w:val="000000"/>
          <w:sz w:val="22"/>
          <w:szCs w:val="22"/>
        </w:rPr>
        <w:t xml:space="preserve"> στις 20/7/2015). </w:t>
      </w:r>
    </w:p>
    <w:p w14:paraId="0A4E53DA" w14:textId="246D2C0F" w:rsidR="001F7E8C" w:rsidRPr="00E34D9E" w:rsidRDefault="00B21FA0" w:rsidP="00E34D9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E34D9E">
        <w:rPr>
          <w:sz w:val="22"/>
          <w:szCs w:val="22"/>
        </w:rPr>
        <w:t xml:space="preserve">5. </w:t>
      </w:r>
      <w:proofErr w:type="spellStart"/>
      <w:r w:rsidRPr="00E34D9E">
        <w:rPr>
          <w:color w:val="000000"/>
          <w:sz w:val="22"/>
          <w:szCs w:val="22"/>
        </w:rPr>
        <w:t>Κασσωτάκης</w:t>
      </w:r>
      <w:proofErr w:type="spellEnd"/>
      <w:r w:rsidRPr="00E34D9E">
        <w:rPr>
          <w:color w:val="000000"/>
          <w:sz w:val="22"/>
          <w:szCs w:val="22"/>
        </w:rPr>
        <w:t xml:space="preserve"> Μιχάλης, </w:t>
      </w:r>
      <w:proofErr w:type="spellStart"/>
      <w:r w:rsidRPr="00E34D9E">
        <w:rPr>
          <w:color w:val="000000"/>
          <w:sz w:val="22"/>
          <w:szCs w:val="22"/>
        </w:rPr>
        <w:t>Φλουρής</w:t>
      </w:r>
      <w:proofErr w:type="spellEnd"/>
      <w:r w:rsidRPr="00E34D9E">
        <w:rPr>
          <w:color w:val="000000"/>
          <w:sz w:val="22"/>
          <w:szCs w:val="22"/>
        </w:rPr>
        <w:t xml:space="preserve"> Γεώργιος, Μάθηση και διδασκαλία: σύγχρονες απόψεις για τις διαδικασίες της μάθησης και τη μεθοδολογία της διδασκαλίας, </w:t>
      </w:r>
      <w:proofErr w:type="spellStart"/>
      <w:r w:rsidRPr="00E34D9E">
        <w:rPr>
          <w:color w:val="000000"/>
          <w:sz w:val="22"/>
          <w:szCs w:val="22"/>
        </w:rPr>
        <w:t>εκδ</w:t>
      </w:r>
      <w:proofErr w:type="spellEnd"/>
      <w:r w:rsidRPr="00E34D9E">
        <w:rPr>
          <w:color w:val="000000"/>
          <w:sz w:val="22"/>
          <w:szCs w:val="22"/>
        </w:rPr>
        <w:t>. Γρηγόρη, Αθήνα 2013. </w:t>
      </w:r>
    </w:p>
    <w:p w14:paraId="79C3A09F" w14:textId="0B3FFC6A" w:rsidR="001F7E8C" w:rsidRPr="00E34D9E" w:rsidRDefault="00B21FA0" w:rsidP="00E34D9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  <w:r w:rsidRPr="00E34D9E">
        <w:rPr>
          <w:sz w:val="22"/>
          <w:szCs w:val="22"/>
        </w:rPr>
        <w:t xml:space="preserve">6. </w:t>
      </w:r>
      <w:proofErr w:type="spellStart"/>
      <w:r w:rsidRPr="00E34D9E">
        <w:rPr>
          <w:color w:val="000000"/>
          <w:sz w:val="22"/>
          <w:szCs w:val="22"/>
        </w:rPr>
        <w:t>Ματσαγγούρας</w:t>
      </w:r>
      <w:proofErr w:type="spellEnd"/>
      <w:r w:rsidRPr="00E34D9E">
        <w:rPr>
          <w:color w:val="000000"/>
          <w:sz w:val="22"/>
          <w:szCs w:val="22"/>
        </w:rPr>
        <w:t xml:space="preserve"> Ηλίας Γ., Θεωρία και πράξη της διδασκαλίας, </w:t>
      </w:r>
      <w:proofErr w:type="spellStart"/>
      <w:r w:rsidRPr="00E34D9E">
        <w:rPr>
          <w:color w:val="000000"/>
          <w:sz w:val="22"/>
          <w:szCs w:val="22"/>
        </w:rPr>
        <w:t>εκδ</w:t>
      </w:r>
      <w:proofErr w:type="spellEnd"/>
      <w:r w:rsidRPr="00E34D9E">
        <w:rPr>
          <w:color w:val="000000"/>
          <w:sz w:val="22"/>
          <w:szCs w:val="22"/>
        </w:rPr>
        <w:t xml:space="preserve">. </w:t>
      </w:r>
      <w:proofErr w:type="spellStart"/>
      <w:r w:rsidRPr="00E34D9E">
        <w:rPr>
          <w:color w:val="000000"/>
          <w:sz w:val="22"/>
          <w:szCs w:val="22"/>
        </w:rPr>
        <w:t>Gutenberg</w:t>
      </w:r>
      <w:proofErr w:type="spellEnd"/>
      <w:r w:rsidRPr="00E34D9E">
        <w:rPr>
          <w:color w:val="000000"/>
          <w:sz w:val="22"/>
          <w:szCs w:val="22"/>
        </w:rPr>
        <w:t xml:space="preserve">, Αθήνα 2000. </w:t>
      </w:r>
      <w:proofErr w:type="spellStart"/>
      <w:r w:rsidRPr="00E34D9E">
        <w:rPr>
          <w:color w:val="000000"/>
          <w:sz w:val="22"/>
          <w:szCs w:val="22"/>
        </w:rPr>
        <w:t>Ματσαγγούρας</w:t>
      </w:r>
      <w:proofErr w:type="spellEnd"/>
      <w:r w:rsidRPr="00E34D9E">
        <w:rPr>
          <w:color w:val="000000"/>
          <w:sz w:val="22"/>
          <w:szCs w:val="22"/>
        </w:rPr>
        <w:t xml:space="preserve"> Ηλίας Γ., </w:t>
      </w:r>
      <w:proofErr w:type="spellStart"/>
      <w:r w:rsidRPr="00E34D9E">
        <w:rPr>
          <w:color w:val="000000"/>
          <w:sz w:val="22"/>
          <w:szCs w:val="22"/>
        </w:rPr>
        <w:t>Ομαδοκεντρική</w:t>
      </w:r>
      <w:proofErr w:type="spellEnd"/>
      <w:r w:rsidRPr="00E34D9E">
        <w:rPr>
          <w:color w:val="000000"/>
          <w:sz w:val="22"/>
          <w:szCs w:val="22"/>
        </w:rPr>
        <w:t xml:space="preserve"> Διδασκαλία και Μάθηση, </w:t>
      </w:r>
      <w:proofErr w:type="spellStart"/>
      <w:r w:rsidRPr="00E34D9E">
        <w:rPr>
          <w:color w:val="000000"/>
          <w:sz w:val="22"/>
          <w:szCs w:val="22"/>
        </w:rPr>
        <w:t>τόμ</w:t>
      </w:r>
      <w:proofErr w:type="spellEnd"/>
      <w:r w:rsidRPr="00E34D9E">
        <w:rPr>
          <w:color w:val="000000"/>
          <w:sz w:val="22"/>
          <w:szCs w:val="22"/>
        </w:rPr>
        <w:t xml:space="preserve">. Β΄, </w:t>
      </w:r>
      <w:proofErr w:type="spellStart"/>
      <w:r w:rsidRPr="00E34D9E">
        <w:rPr>
          <w:color w:val="000000"/>
          <w:sz w:val="22"/>
          <w:szCs w:val="22"/>
        </w:rPr>
        <w:t>εκδ</w:t>
      </w:r>
      <w:proofErr w:type="spellEnd"/>
      <w:r w:rsidRPr="00E34D9E">
        <w:rPr>
          <w:color w:val="000000"/>
          <w:sz w:val="22"/>
          <w:szCs w:val="22"/>
        </w:rPr>
        <w:t>. Μ. Γρηγόρης, Αθήνα 19952 . </w:t>
      </w:r>
    </w:p>
    <w:p w14:paraId="11A5B74E" w14:textId="30C3347E" w:rsidR="001F7E8C" w:rsidRPr="00E34D9E" w:rsidRDefault="00B21FA0" w:rsidP="00E34D9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E34D9E">
        <w:rPr>
          <w:sz w:val="22"/>
          <w:szCs w:val="22"/>
        </w:rPr>
        <w:t xml:space="preserve">7. </w:t>
      </w:r>
      <w:proofErr w:type="spellStart"/>
      <w:r w:rsidRPr="00E34D9E">
        <w:rPr>
          <w:color w:val="000000"/>
          <w:sz w:val="22"/>
          <w:szCs w:val="22"/>
        </w:rPr>
        <w:t>Ματσαγγούρας</w:t>
      </w:r>
      <w:proofErr w:type="spellEnd"/>
      <w:r w:rsidRPr="00E34D9E">
        <w:rPr>
          <w:color w:val="000000"/>
          <w:sz w:val="22"/>
          <w:szCs w:val="22"/>
        </w:rPr>
        <w:t xml:space="preserve"> Ηλίας, Στρατηγικές Διδασκαλίας: Η κριτική σκέψη στη διδακτική πράξη, </w:t>
      </w:r>
      <w:proofErr w:type="spellStart"/>
      <w:r w:rsidRPr="00E34D9E">
        <w:rPr>
          <w:color w:val="000000"/>
          <w:sz w:val="22"/>
          <w:szCs w:val="22"/>
        </w:rPr>
        <w:t>εκδ</w:t>
      </w:r>
      <w:proofErr w:type="spellEnd"/>
      <w:r w:rsidRPr="00E34D9E">
        <w:rPr>
          <w:color w:val="000000"/>
          <w:sz w:val="22"/>
          <w:szCs w:val="22"/>
        </w:rPr>
        <w:t xml:space="preserve">. </w:t>
      </w:r>
      <w:proofErr w:type="spellStart"/>
      <w:r w:rsidRPr="00E34D9E">
        <w:rPr>
          <w:color w:val="000000"/>
          <w:sz w:val="22"/>
          <w:szCs w:val="22"/>
        </w:rPr>
        <w:t>Gutenberg</w:t>
      </w:r>
      <w:proofErr w:type="spellEnd"/>
      <w:r w:rsidRPr="00E34D9E">
        <w:rPr>
          <w:color w:val="000000"/>
          <w:sz w:val="22"/>
          <w:szCs w:val="22"/>
        </w:rPr>
        <w:t>, Αθήνα 20075.</w:t>
      </w:r>
    </w:p>
    <w:p w14:paraId="1E1A3921" w14:textId="5C1572BA" w:rsidR="001F7E8C" w:rsidRPr="001F7E8C" w:rsidRDefault="009C341D" w:rsidP="00E34D9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333333"/>
          <w:sz w:val="22"/>
          <w:szCs w:val="22"/>
        </w:rPr>
      </w:pPr>
      <w:hyperlink r:id="rId16" w:history="1">
        <w:r w:rsidR="001F7E8C" w:rsidRPr="00B17A11">
          <w:rPr>
            <w:rStyle w:val="-"/>
            <w:b/>
            <w:sz w:val="22"/>
            <w:szCs w:val="22"/>
          </w:rPr>
          <w:t>https://photodentro.edu.gr/v/item/ds/8521/2452</w:t>
        </w:r>
      </w:hyperlink>
    </w:p>
    <w:p w14:paraId="3555FB32" w14:textId="34FF3D93" w:rsidR="001F7E8C" w:rsidRPr="001F7E8C" w:rsidRDefault="00B21FA0" w:rsidP="00E34D9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333333"/>
          <w:sz w:val="22"/>
          <w:szCs w:val="22"/>
        </w:rPr>
      </w:pPr>
      <w:r w:rsidRPr="001F7E8C">
        <w:rPr>
          <w:b/>
          <w:color w:val="333333"/>
          <w:sz w:val="22"/>
          <w:szCs w:val="22"/>
        </w:rPr>
        <w:t xml:space="preserve"> </w:t>
      </w:r>
      <w:hyperlink r:id="rId17">
        <w:r w:rsidRPr="001F7E8C">
          <w:rPr>
            <w:b/>
            <w:color w:val="0000FF"/>
            <w:sz w:val="22"/>
            <w:szCs w:val="22"/>
            <w:u w:val="single"/>
          </w:rPr>
          <w:t>https://photodentro.edu.gr/v/item/ds/8521/2586</w:t>
        </w:r>
      </w:hyperlink>
    </w:p>
    <w:p w14:paraId="6639BAEC" w14:textId="336F8002" w:rsidR="001F7E8C" w:rsidRPr="00E34D9E" w:rsidRDefault="009C341D" w:rsidP="00E34D9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  <w:hyperlink r:id="rId18" w:history="1">
        <w:r w:rsidR="001F7E8C" w:rsidRPr="00B17A11">
          <w:rPr>
            <w:rStyle w:val="-"/>
            <w:b/>
            <w:sz w:val="22"/>
            <w:szCs w:val="22"/>
          </w:rPr>
          <w:t>https://photodentro.edu.gr/v/item/ds/8521/2587</w:t>
        </w:r>
      </w:hyperlink>
    </w:p>
    <w:p w14:paraId="1F968EFC" w14:textId="13AD7BFA" w:rsidR="001F7E8C" w:rsidRPr="00E34D9E" w:rsidRDefault="00B21FA0" w:rsidP="00E34D9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  <w:r w:rsidRPr="001F7E8C">
        <w:rPr>
          <w:b/>
          <w:color w:val="333333"/>
          <w:sz w:val="22"/>
          <w:szCs w:val="22"/>
        </w:rPr>
        <w:t xml:space="preserve"> </w:t>
      </w:r>
      <w:hyperlink r:id="rId19">
        <w:r w:rsidRPr="001F7E8C">
          <w:rPr>
            <w:b/>
            <w:color w:val="0000FF"/>
            <w:sz w:val="22"/>
            <w:szCs w:val="22"/>
            <w:u w:val="single"/>
          </w:rPr>
          <w:t>https://photodentro.edu.gr/v/item/ds/8521/7466</w:t>
        </w:r>
      </w:hyperlink>
    </w:p>
    <w:p w14:paraId="364BBD09" w14:textId="3A194FB7" w:rsidR="001F7E8C" w:rsidRPr="00E34D9E" w:rsidRDefault="00B21FA0" w:rsidP="00E34D9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  <w:r w:rsidRPr="00E34D9E">
        <w:rPr>
          <w:sz w:val="22"/>
          <w:szCs w:val="22"/>
        </w:rPr>
        <w:t xml:space="preserve"> </w:t>
      </w:r>
      <w:hyperlink r:id="rId20">
        <w:r w:rsidRPr="00E34D9E">
          <w:rPr>
            <w:color w:val="0000FF"/>
            <w:sz w:val="22"/>
            <w:szCs w:val="22"/>
            <w:u w:val="single"/>
          </w:rPr>
          <w:t>https://photodentro.edu.gr/photodentro/Isomerix3D_pidx0035874/ISFERG.pdf</w:t>
        </w:r>
      </w:hyperlink>
    </w:p>
    <w:p w14:paraId="5E92540C" w14:textId="2E70BD09" w:rsidR="001F7E8C" w:rsidRPr="00E34D9E" w:rsidRDefault="009C341D" w:rsidP="00E34D9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  <w:hyperlink r:id="rId21" w:history="1">
        <w:r w:rsidR="001F7E8C" w:rsidRPr="00E34D9E">
          <w:rPr>
            <w:rStyle w:val="-"/>
            <w:sz w:val="22"/>
            <w:szCs w:val="22"/>
          </w:rPr>
          <w:t>https://photodentro.edu.gr/photodentro/Isomerix3D_pidx0035874/ISFAKS.pdf</w:t>
        </w:r>
      </w:hyperlink>
    </w:p>
    <w:p w14:paraId="00000072" w14:textId="3610C089" w:rsidR="00392BCF" w:rsidRPr="00E34D9E" w:rsidRDefault="00B21FA0" w:rsidP="00E34D9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  <w:r w:rsidRPr="00E34D9E">
        <w:rPr>
          <w:sz w:val="22"/>
          <w:szCs w:val="22"/>
        </w:rPr>
        <w:t xml:space="preserve"> ΠΛΕΙΑΔΕΣ ΝΗΡΗΙΔΕΣ: </w:t>
      </w:r>
      <w:proofErr w:type="spellStart"/>
      <w:r w:rsidRPr="00E34D9E">
        <w:rPr>
          <w:sz w:val="22"/>
          <w:szCs w:val="22"/>
        </w:rPr>
        <w:t>Ανάπτυξη</w:t>
      </w:r>
      <w:proofErr w:type="spellEnd"/>
      <w:r w:rsidRPr="00E34D9E">
        <w:rPr>
          <w:sz w:val="22"/>
          <w:szCs w:val="22"/>
        </w:rPr>
        <w:t xml:space="preserve"> </w:t>
      </w:r>
      <w:proofErr w:type="spellStart"/>
      <w:r w:rsidRPr="00E34D9E">
        <w:rPr>
          <w:sz w:val="22"/>
          <w:szCs w:val="22"/>
        </w:rPr>
        <w:t>ολοκληρωμένων</w:t>
      </w:r>
      <w:proofErr w:type="spellEnd"/>
      <w:r w:rsidRPr="00E34D9E">
        <w:rPr>
          <w:sz w:val="22"/>
          <w:szCs w:val="22"/>
        </w:rPr>
        <w:t xml:space="preserve"> </w:t>
      </w:r>
      <w:proofErr w:type="spellStart"/>
      <w:r w:rsidRPr="00E34D9E">
        <w:rPr>
          <w:sz w:val="22"/>
          <w:szCs w:val="22"/>
        </w:rPr>
        <w:t>εκπαιδευτικών</w:t>
      </w:r>
      <w:proofErr w:type="spellEnd"/>
      <w:r w:rsidRPr="00E34D9E">
        <w:rPr>
          <w:sz w:val="22"/>
          <w:szCs w:val="22"/>
        </w:rPr>
        <w:t xml:space="preserve"> </w:t>
      </w:r>
      <w:proofErr w:type="spellStart"/>
      <w:r w:rsidRPr="00E34D9E">
        <w:rPr>
          <w:sz w:val="22"/>
          <w:szCs w:val="22"/>
        </w:rPr>
        <w:t>πακέτων</w:t>
      </w:r>
      <w:proofErr w:type="spellEnd"/>
    </w:p>
    <w:p w14:paraId="00000073" w14:textId="77777777" w:rsidR="00392BCF" w:rsidRPr="00E34D9E" w:rsidRDefault="00392BCF">
      <w:pPr>
        <w:pBdr>
          <w:top w:val="nil"/>
          <w:left w:val="nil"/>
          <w:bottom w:val="nil"/>
          <w:right w:val="nil"/>
          <w:between w:val="nil"/>
        </w:pBdr>
        <w:spacing w:after="40"/>
        <w:ind w:left="142"/>
        <w:jc w:val="both"/>
        <w:rPr>
          <w:color w:val="000000"/>
          <w:sz w:val="22"/>
          <w:szCs w:val="22"/>
        </w:rPr>
      </w:pPr>
    </w:p>
    <w:p w14:paraId="00000074" w14:textId="77777777" w:rsidR="00392BCF" w:rsidRPr="00E34D9E" w:rsidRDefault="00392BCF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00000075" w14:textId="77777777" w:rsidR="00392BCF" w:rsidRDefault="00B21FA0">
      <w:pPr>
        <w:spacing w:before="40" w:after="40"/>
        <w:jc w:val="both"/>
        <w:rPr>
          <w:rFonts w:ascii="Times New Roman" w:eastAsia="Times New Roman" w:hAnsi="Times New Roman" w:cs="Times New Roman"/>
        </w:rPr>
      </w:pPr>
      <w:r>
        <w:rPr>
          <w:b/>
          <w:color w:val="000000"/>
          <w:sz w:val="22"/>
          <w:szCs w:val="22"/>
        </w:rPr>
        <w:t>10. ΠΑΡΑΡΤΗΜΑ</w:t>
      </w:r>
    </w:p>
    <w:p w14:paraId="00000076" w14:textId="77777777" w:rsidR="00392BCF" w:rsidRDefault="00392BCF">
      <w:pPr>
        <w:rPr>
          <w:rFonts w:ascii="Times New Roman" w:eastAsia="Times New Roman" w:hAnsi="Times New Roman" w:cs="Times New Roman"/>
        </w:rPr>
      </w:pPr>
    </w:p>
    <w:p w14:paraId="4E6582C1" w14:textId="77777777" w:rsidR="00E70E3D" w:rsidRPr="00E34D9E" w:rsidRDefault="00E70E3D" w:rsidP="00E70E3D">
      <w:pPr>
        <w:jc w:val="both"/>
      </w:pPr>
      <w:r w:rsidRPr="00E34D9E">
        <w:rPr>
          <w:b/>
          <w:sz w:val="22"/>
          <w:szCs w:val="22"/>
        </w:rPr>
        <w:t>Φύλλο εργασίας 1:</w:t>
      </w:r>
      <w:r w:rsidRPr="00E34D9E">
        <w:t xml:space="preserve"> </w:t>
      </w:r>
    </w:p>
    <w:p w14:paraId="27560D71" w14:textId="77777777" w:rsidR="00E70E3D" w:rsidRPr="00E34D9E" w:rsidRDefault="009C341D" w:rsidP="00E70E3D">
      <w:pPr>
        <w:jc w:val="both"/>
        <w:rPr>
          <w:sz w:val="22"/>
          <w:szCs w:val="22"/>
        </w:rPr>
      </w:pPr>
      <w:hyperlink r:id="rId22">
        <w:r w:rsidR="00E70E3D" w:rsidRPr="00E34D9E">
          <w:rPr>
            <w:color w:val="0000FF"/>
            <w:sz w:val="22"/>
            <w:szCs w:val="22"/>
            <w:u w:val="single"/>
          </w:rPr>
          <w:t>https://photodentro.edu.gr/photodentro/Isomerix3D_pidx0035874/ISFERG.pdf</w:t>
        </w:r>
      </w:hyperlink>
    </w:p>
    <w:p w14:paraId="2B4E6E09" w14:textId="77777777" w:rsidR="00E70E3D" w:rsidRDefault="00E70E3D" w:rsidP="00E70E3D">
      <w:pPr>
        <w:jc w:val="both"/>
      </w:pPr>
    </w:p>
    <w:p w14:paraId="7AE01BC5" w14:textId="77777777" w:rsidR="00E70E3D" w:rsidRDefault="00E70E3D" w:rsidP="00E70E3D">
      <w:pPr>
        <w:jc w:val="both"/>
        <w:rPr>
          <w:b/>
          <w:color w:val="333333"/>
          <w:sz w:val="22"/>
          <w:szCs w:val="22"/>
        </w:rPr>
      </w:pPr>
    </w:p>
    <w:p w14:paraId="02963FDE" w14:textId="77777777" w:rsidR="00E70E3D" w:rsidRDefault="00E70E3D" w:rsidP="00E70E3D">
      <w:pPr>
        <w:jc w:val="both"/>
        <w:rPr>
          <w:b/>
          <w:color w:val="333333"/>
          <w:sz w:val="22"/>
          <w:szCs w:val="22"/>
        </w:rPr>
      </w:pPr>
      <w:r>
        <w:rPr>
          <w:b/>
          <w:color w:val="333333"/>
          <w:sz w:val="22"/>
          <w:szCs w:val="22"/>
        </w:rPr>
        <w:t>Φύλλο αξιολόγησης 2:</w:t>
      </w:r>
    </w:p>
    <w:p w14:paraId="591CDF52" w14:textId="77777777" w:rsidR="00E70E3D" w:rsidRPr="00E34D9E" w:rsidRDefault="009C341D" w:rsidP="00E70E3D">
      <w:pPr>
        <w:jc w:val="both"/>
        <w:rPr>
          <w:sz w:val="22"/>
          <w:szCs w:val="22"/>
        </w:rPr>
      </w:pPr>
      <w:hyperlink r:id="rId23">
        <w:r w:rsidR="00E70E3D" w:rsidRPr="00E34D9E">
          <w:rPr>
            <w:color w:val="0000FF"/>
            <w:sz w:val="22"/>
            <w:szCs w:val="22"/>
            <w:u w:val="single"/>
          </w:rPr>
          <w:t>https://photodentro.edu.gr/photodentro/Isomerix3D_pidx0035874/ISFAKS.pdf</w:t>
        </w:r>
      </w:hyperlink>
    </w:p>
    <w:p w14:paraId="43B0250F" w14:textId="77777777" w:rsidR="00E70E3D" w:rsidRDefault="00E70E3D" w:rsidP="00E70E3D">
      <w:pPr>
        <w:jc w:val="both"/>
      </w:pPr>
    </w:p>
    <w:p w14:paraId="583B2EC3" w14:textId="77777777" w:rsidR="00C235D7" w:rsidRDefault="00C235D7" w:rsidP="00C235D7">
      <w:pPr>
        <w:jc w:val="both"/>
        <w:rPr>
          <w:b/>
          <w:color w:val="333333"/>
          <w:sz w:val="22"/>
          <w:szCs w:val="22"/>
        </w:rPr>
      </w:pPr>
      <w:r>
        <w:rPr>
          <w:b/>
          <w:color w:val="333333"/>
          <w:sz w:val="22"/>
          <w:szCs w:val="22"/>
        </w:rPr>
        <w:t xml:space="preserve">Φύλλο αξιολόγησης 1 </w:t>
      </w:r>
      <w:r w:rsidRPr="00E34D9E">
        <w:rPr>
          <w:b/>
          <w:color w:val="333333"/>
          <w:sz w:val="22"/>
          <w:szCs w:val="22"/>
        </w:rPr>
        <w:t>(Η πρώτη άσκηση σαν το ΜΟΖΑΒΟΟΚ)</w:t>
      </w:r>
    </w:p>
    <w:p w14:paraId="717DD0D8" w14:textId="77777777" w:rsidR="00C235D7" w:rsidRDefault="009C341D" w:rsidP="00C235D7">
      <w:pPr>
        <w:jc w:val="both"/>
        <w:rPr>
          <w:b/>
          <w:color w:val="333333"/>
          <w:sz w:val="22"/>
          <w:szCs w:val="22"/>
        </w:rPr>
      </w:pPr>
      <w:hyperlink r:id="rId24">
        <w:r w:rsidR="00C235D7">
          <w:rPr>
            <w:b/>
            <w:color w:val="0000FF"/>
            <w:sz w:val="22"/>
            <w:szCs w:val="22"/>
            <w:u w:val="single"/>
          </w:rPr>
          <w:t>https://docs.google.com/document/d/1Kvt57j8Za3mFSymT7uPgKcYj0apQQwaD/edit?usp=sharing&amp;ouid=114768878545092084927&amp;rtpof=true&amp;sd=true</w:t>
        </w:r>
      </w:hyperlink>
    </w:p>
    <w:p w14:paraId="02C1DECA" w14:textId="77777777" w:rsidR="00C235D7" w:rsidRDefault="00C235D7" w:rsidP="00C235D7">
      <w:pPr>
        <w:jc w:val="both"/>
        <w:rPr>
          <w:b/>
          <w:color w:val="333333"/>
          <w:sz w:val="22"/>
          <w:szCs w:val="22"/>
        </w:rPr>
      </w:pPr>
    </w:p>
    <w:p w14:paraId="628CA9A5" w14:textId="77777777" w:rsidR="00C235D7" w:rsidRDefault="00C235D7" w:rsidP="00C235D7">
      <w:pPr>
        <w:jc w:val="both"/>
        <w:rPr>
          <w:color w:val="333333"/>
          <w:sz w:val="22"/>
          <w:szCs w:val="22"/>
        </w:rPr>
      </w:pPr>
    </w:p>
    <w:p w14:paraId="00000077" w14:textId="77777777" w:rsidR="00392BCF" w:rsidRDefault="00392BCF"/>
    <w:p w14:paraId="00000078" w14:textId="77777777" w:rsidR="00392BCF" w:rsidRDefault="00392BCF"/>
    <w:p w14:paraId="00000079" w14:textId="77777777" w:rsidR="00392BCF" w:rsidRDefault="00392BCF">
      <w:pPr>
        <w:ind w:left="720" w:hanging="360"/>
      </w:pPr>
    </w:p>
    <w:p w14:paraId="0000007A" w14:textId="77777777" w:rsidR="00392BCF" w:rsidRDefault="00392BCF"/>
    <w:sectPr w:rsidR="00392BCF">
      <w:pgSz w:w="11900" w:h="16840"/>
      <w:pgMar w:top="1440" w:right="1440" w:bottom="1440" w:left="1440" w:header="709" w:footer="709" w:gutter="0"/>
      <w:pgNumType w:start="1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7FB0FB01" w16cid:durableId="0FB6EDA5"/>
  <w16cid:commentId w16cid:paraId="201518EC" w16cid:durableId="09F81B70"/>
  <w16cid:commentId w16cid:paraId="2795C3F3" w16cid:durableId="5A23CC3C"/>
  <w16cid:commentId w16cid:paraId="4B0A03BB" w16cid:durableId="44B62D8E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D76E6"/>
    <w:multiLevelType w:val="multilevel"/>
    <w:tmpl w:val="43FA459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64A13EE5"/>
    <w:multiLevelType w:val="multilevel"/>
    <w:tmpl w:val="2C10DB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698F5D19"/>
    <w:multiLevelType w:val="multilevel"/>
    <w:tmpl w:val="C98C891E"/>
    <w:lvl w:ilvl="0">
      <w:start w:val="2"/>
      <w:numFmt w:val="decimal"/>
      <w:lvlText w:val="%1"/>
      <w:lvlJc w:val="left"/>
      <w:pPr>
        <w:ind w:left="720" w:hanging="360"/>
      </w:pPr>
      <w:rPr>
        <w:rFonts w:ascii="Calibri" w:eastAsia="Calibri" w:hAnsi="Calibri" w:cs="Calibri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BCF"/>
    <w:rsid w:val="00043D7E"/>
    <w:rsid w:val="00111DC6"/>
    <w:rsid w:val="001B488A"/>
    <w:rsid w:val="001F7E8C"/>
    <w:rsid w:val="00392BCF"/>
    <w:rsid w:val="005627A5"/>
    <w:rsid w:val="007C01C8"/>
    <w:rsid w:val="008B6F95"/>
    <w:rsid w:val="00953027"/>
    <w:rsid w:val="009C341D"/>
    <w:rsid w:val="00B21FA0"/>
    <w:rsid w:val="00C235D7"/>
    <w:rsid w:val="00E34D9E"/>
    <w:rsid w:val="00E70E3D"/>
    <w:rsid w:val="00F63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C7BC0"/>
  <w15:docId w15:val="{67CBB951-6E6A-4AFE-A337-BDF6A3550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235D7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annotation reference"/>
    <w:basedOn w:val="a0"/>
    <w:uiPriority w:val="99"/>
    <w:semiHidden/>
    <w:unhideWhenUsed/>
    <w:rsid w:val="001B488A"/>
    <w:rPr>
      <w:sz w:val="16"/>
      <w:szCs w:val="16"/>
    </w:rPr>
  </w:style>
  <w:style w:type="paragraph" w:styleId="a6">
    <w:name w:val="annotation text"/>
    <w:basedOn w:val="a"/>
    <w:link w:val="Char"/>
    <w:uiPriority w:val="99"/>
    <w:semiHidden/>
    <w:unhideWhenUsed/>
    <w:rsid w:val="001B488A"/>
    <w:rPr>
      <w:sz w:val="20"/>
      <w:szCs w:val="20"/>
    </w:rPr>
  </w:style>
  <w:style w:type="character" w:customStyle="1" w:styleId="Char">
    <w:name w:val="Κείμενο σχολίου Char"/>
    <w:basedOn w:val="a0"/>
    <w:link w:val="a6"/>
    <w:uiPriority w:val="99"/>
    <w:semiHidden/>
    <w:rsid w:val="001B488A"/>
    <w:rPr>
      <w:sz w:val="20"/>
      <w:szCs w:val="20"/>
    </w:rPr>
  </w:style>
  <w:style w:type="paragraph" w:styleId="a7">
    <w:name w:val="annotation subject"/>
    <w:basedOn w:val="a6"/>
    <w:next w:val="a6"/>
    <w:link w:val="Char0"/>
    <w:uiPriority w:val="99"/>
    <w:semiHidden/>
    <w:unhideWhenUsed/>
    <w:rsid w:val="001B488A"/>
    <w:rPr>
      <w:b/>
      <w:bCs/>
    </w:rPr>
  </w:style>
  <w:style w:type="character" w:customStyle="1" w:styleId="Char0">
    <w:name w:val="Θέμα σχολίου Char"/>
    <w:basedOn w:val="Char"/>
    <w:link w:val="a7"/>
    <w:uiPriority w:val="99"/>
    <w:semiHidden/>
    <w:rsid w:val="001B488A"/>
    <w:rPr>
      <w:b/>
      <w:bCs/>
      <w:sz w:val="20"/>
      <w:szCs w:val="20"/>
    </w:rPr>
  </w:style>
  <w:style w:type="paragraph" w:styleId="a8">
    <w:name w:val="Revision"/>
    <w:hidden/>
    <w:uiPriority w:val="99"/>
    <w:semiHidden/>
    <w:rsid w:val="001B488A"/>
  </w:style>
  <w:style w:type="paragraph" w:styleId="a9">
    <w:name w:val="Balloon Text"/>
    <w:basedOn w:val="a"/>
    <w:link w:val="Char1"/>
    <w:uiPriority w:val="99"/>
    <w:semiHidden/>
    <w:unhideWhenUsed/>
    <w:rsid w:val="001B488A"/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9"/>
    <w:uiPriority w:val="99"/>
    <w:semiHidden/>
    <w:rsid w:val="001B488A"/>
    <w:rPr>
      <w:rFonts w:ascii="Segoe UI" w:hAnsi="Segoe UI" w:cs="Segoe UI"/>
      <w:sz w:val="18"/>
      <w:szCs w:val="18"/>
    </w:rPr>
  </w:style>
  <w:style w:type="character" w:styleId="-">
    <w:name w:val="Hyperlink"/>
    <w:basedOn w:val="a0"/>
    <w:uiPriority w:val="99"/>
    <w:unhideWhenUsed/>
    <w:rsid w:val="001F7E8C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F7E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hotodentro.edu.gr/v/item/ds/8521/2587" TargetMode="External"/><Relationship Id="rId13" Type="http://schemas.openxmlformats.org/officeDocument/2006/relationships/hyperlink" Target="https://photodentro.edu.gr/photodentro/Isomerix3D_pidx0035874/ISFAKS.pdf" TargetMode="External"/><Relationship Id="rId18" Type="http://schemas.openxmlformats.org/officeDocument/2006/relationships/hyperlink" Target="https://photodentro.edu.gr/v/item/ds/8521/2587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photodentro.edu.gr/photodentro/Isomerix3D_pidx0035874/ISFAKS.pdf" TargetMode="External"/><Relationship Id="rId7" Type="http://schemas.openxmlformats.org/officeDocument/2006/relationships/hyperlink" Target="https://photodentro.edu.gr/v/item/ds/8521/2586" TargetMode="External"/><Relationship Id="rId12" Type="http://schemas.openxmlformats.org/officeDocument/2006/relationships/hyperlink" Target="https://photodentro.edu.gr/photodentro/Isomerix3D_pidx0035874/ISFERG.pdf" TargetMode="External"/><Relationship Id="rId17" Type="http://schemas.openxmlformats.org/officeDocument/2006/relationships/hyperlink" Target="https://photodentro.edu.gr/v/item/ds/8521/2586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photodentro.edu.gr/v/item/ds/8521/2452" TargetMode="External"/><Relationship Id="rId20" Type="http://schemas.openxmlformats.org/officeDocument/2006/relationships/hyperlink" Target="https://photodentro.edu.gr/photodentro/Isomerix3D_pidx0035874/ISFERG.pdf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photodentro.edu.gr/v/item/ds/8521/2452" TargetMode="External"/><Relationship Id="rId11" Type="http://schemas.openxmlformats.org/officeDocument/2006/relationships/hyperlink" Target="https://photodentro.edu.gr/photodentro/Isomerix3D_pidx0035874/ISK.pdf" TargetMode="External"/><Relationship Id="rId24" Type="http://schemas.openxmlformats.org/officeDocument/2006/relationships/hyperlink" Target="https://docs.google.com/document/d/1Kvt57j8Za3mFSymT7uPgKcYj0apQQwaD/edit?usp=sharing&amp;ouid=114768878545092084927&amp;rtpof=true&amp;sd=tru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ebooks.edu.gr/ebooks/v/pdf/8547/2578/22-0218-02_Chimeia_B-Lykeiou-GP_Lyseis-Askiseon/" TargetMode="External"/><Relationship Id="rId23" Type="http://schemas.openxmlformats.org/officeDocument/2006/relationships/hyperlink" Target="https://photodentro.edu.gr/photodentro/Isomerix3D_pidx0035874/ISFAKS.pdf" TargetMode="External"/><Relationship Id="rId10" Type="http://schemas.openxmlformats.org/officeDocument/2006/relationships/hyperlink" Target="https://docs.google.com/document/d/1Kvt57j8Za3mFSymT7uPgKcYj0apQQwaD/edit?usp=sharing&amp;ouid=114768878545092084927&amp;rtpof=true&amp;sd=true" TargetMode="External"/><Relationship Id="rId19" Type="http://schemas.openxmlformats.org/officeDocument/2006/relationships/hyperlink" Target="https://photodentro.edu.gr/v/item/ds/8521/746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hotodentro.edu.gr/v/item/ds/8521/7466" TargetMode="External"/><Relationship Id="rId14" Type="http://schemas.openxmlformats.org/officeDocument/2006/relationships/hyperlink" Target="http://ebooks.edu.gr/ebooks/v/pdf/8547/2576/22-0217-02_Chimeia_B-Lykeiou-GP_Vivlio-Mathiti/" TargetMode="External"/><Relationship Id="rId22" Type="http://schemas.openxmlformats.org/officeDocument/2006/relationships/hyperlink" Target="https://photodentro.edu.gr/photodentro/Isomerix3D_pidx0035874/ISFERG.pdf" TargetMode="External"/><Relationship Id="rId27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82Xg0iCOUKQRpAklBY+TdKtKW8w==">CgMxLjAyCmlkLjMwajB6bGwyCWlkLmdqZGd4czgAciExVmc5UUt1RUtGNHNkSC04blZQenJaLTNZSHpCdzdpRjE=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1417</Words>
  <Characters>7654</Characters>
  <Application>Microsoft Office Word</Application>
  <DocSecurity>0</DocSecurity>
  <Lines>63</Lines>
  <Paragraphs>18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2024-10-23T11:23:00Z</dcterms:created>
  <dcterms:modified xsi:type="dcterms:W3CDTF">2024-12-13T13:29:00Z</dcterms:modified>
</cp:coreProperties>
</file>